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C8D9F" w14:textId="77777777" w:rsidR="00783029" w:rsidRDefault="00783029" w:rsidP="00BD220F">
      <w:pPr>
        <w:spacing w:after="0" w:line="240" w:lineRule="auto"/>
        <w:ind w:right="-57"/>
        <w:jc w:val="center"/>
        <w:rPr>
          <w:rFonts w:ascii="Times New Roman" w:hAnsi="Times New Roman"/>
          <w:sz w:val="24"/>
          <w:szCs w:val="24"/>
          <w:lang w:val="uk-UA" w:eastAsia="ru-RU"/>
        </w:rPr>
      </w:pPr>
      <w:r w:rsidRPr="00AD46BC">
        <w:rPr>
          <w:rFonts w:ascii="Times New Roman" w:hAnsi="Times New Roman"/>
          <w:sz w:val="24"/>
          <w:szCs w:val="24"/>
          <w:lang w:val="uk-UA" w:eastAsia="ru-RU"/>
        </w:rPr>
        <w:t>АНАЛІЗ РЕГУЛЯТОРНОГО ВПЛИВУ</w:t>
      </w:r>
    </w:p>
    <w:p w14:paraId="3231B6CC" w14:textId="77777777" w:rsidR="00783029" w:rsidRPr="00AD46BC" w:rsidRDefault="00783029" w:rsidP="00BD220F">
      <w:pPr>
        <w:spacing w:after="0" w:line="240" w:lineRule="auto"/>
        <w:ind w:right="-57"/>
        <w:jc w:val="center"/>
        <w:rPr>
          <w:rFonts w:ascii="Times New Roman" w:hAnsi="Times New Roman"/>
          <w:sz w:val="24"/>
          <w:szCs w:val="24"/>
          <w:lang w:val="uk-UA" w:eastAsia="ru-RU"/>
        </w:rPr>
      </w:pPr>
    </w:p>
    <w:p w14:paraId="383E8621" w14:textId="77777777" w:rsidR="00783029" w:rsidRPr="00AD46BC" w:rsidRDefault="00783029" w:rsidP="00BD220F">
      <w:pPr>
        <w:spacing w:after="0" w:line="240" w:lineRule="auto"/>
        <w:ind w:right="-57"/>
        <w:jc w:val="center"/>
        <w:rPr>
          <w:rFonts w:ascii="Times New Roman" w:hAnsi="Times New Roman"/>
          <w:sz w:val="24"/>
          <w:szCs w:val="24"/>
          <w:lang w:val="uk-UA"/>
        </w:rPr>
      </w:pPr>
      <w:r w:rsidRPr="00AD46BC">
        <w:rPr>
          <w:rFonts w:ascii="Times New Roman" w:hAnsi="Times New Roman"/>
          <w:sz w:val="24"/>
          <w:szCs w:val="24"/>
          <w:lang w:val="uk-UA" w:eastAsia="ru-RU"/>
        </w:rPr>
        <w:t xml:space="preserve">до проекту регуляторного акта </w:t>
      </w:r>
      <w:r w:rsidRPr="00AD46BC">
        <w:rPr>
          <w:rFonts w:ascii="Times New Roman" w:hAnsi="Times New Roman"/>
          <w:sz w:val="24"/>
          <w:szCs w:val="24"/>
          <w:lang w:val="uk-UA"/>
        </w:rPr>
        <w:t>«Про затвердження Правила благоустрою забезпечення чистоти і порядку на території Южноукраїнської міської територіальної громади»</w:t>
      </w:r>
    </w:p>
    <w:p w14:paraId="51AC678B" w14:textId="77777777" w:rsidR="00783029" w:rsidRPr="00AD46BC" w:rsidRDefault="00783029" w:rsidP="00BD220F">
      <w:pPr>
        <w:spacing w:after="0" w:line="240" w:lineRule="auto"/>
        <w:ind w:right="-57"/>
        <w:jc w:val="center"/>
        <w:rPr>
          <w:rFonts w:ascii="Times New Roman" w:hAnsi="Times New Roman"/>
          <w:sz w:val="24"/>
          <w:szCs w:val="24"/>
          <w:lang w:val="uk-UA"/>
        </w:rPr>
      </w:pPr>
    </w:p>
    <w:p w14:paraId="5E0D2B3E" w14:textId="77777777" w:rsidR="00783029" w:rsidRPr="00AD46BC" w:rsidRDefault="00783029" w:rsidP="00CD7144">
      <w:pPr>
        <w:spacing w:after="0" w:line="240" w:lineRule="auto"/>
        <w:ind w:firstLine="708"/>
        <w:jc w:val="both"/>
        <w:rPr>
          <w:rFonts w:ascii="Times New Roman" w:hAnsi="Times New Roman"/>
          <w:sz w:val="24"/>
          <w:szCs w:val="24"/>
          <w:lang w:val="uk-UA" w:eastAsia="ru-RU"/>
        </w:rPr>
      </w:pPr>
      <w:r w:rsidRPr="00AD46BC">
        <w:rPr>
          <w:rFonts w:ascii="Times New Roman" w:hAnsi="Times New Roman"/>
          <w:sz w:val="24"/>
          <w:szCs w:val="24"/>
          <w:lang w:val="uk-UA" w:eastAsia="ru-RU"/>
        </w:rPr>
        <w:t>Цей аналіз регуляторного впливу (далі – Аналіз), розроблений відповідно до вимог статті 8 Закону України "Про засади державної регуляторної політики у сфері господарської діяльності”, Методики проведення аналізу впливу регуляторного акта, затвердженої постановою Кабінету Міністрів України від 11.03.2004 № 308, Закону України «Про місцеве самоврядування в Україні» та з метою покращення благоустрою та збереження архітектурного та історичного вигляду міста; ефективне використання ресурсів території громади; збереження охоронних зон інженерних мереж населених пунктів Южноукраїнської міської ради.</w:t>
      </w:r>
    </w:p>
    <w:p w14:paraId="3A40CB01" w14:textId="77777777" w:rsidR="00783029" w:rsidRPr="00AD46BC" w:rsidRDefault="00783029" w:rsidP="00BD220F">
      <w:pPr>
        <w:spacing w:after="0" w:line="240" w:lineRule="auto"/>
        <w:ind w:right="-57" w:firstLine="708"/>
        <w:rPr>
          <w:rFonts w:ascii="Times New Roman" w:hAnsi="Times New Roman"/>
          <w:sz w:val="24"/>
          <w:szCs w:val="24"/>
          <w:lang w:val="uk-UA" w:eastAsia="ru-RU"/>
        </w:rPr>
      </w:pPr>
    </w:p>
    <w:p w14:paraId="62B8CB44" w14:textId="77777777" w:rsidR="00783029" w:rsidRDefault="00783029" w:rsidP="00AD46BC">
      <w:pPr>
        <w:spacing w:after="0" w:line="240" w:lineRule="auto"/>
        <w:ind w:right="-57" w:firstLine="709"/>
        <w:jc w:val="center"/>
        <w:rPr>
          <w:rFonts w:ascii="Times New Roman" w:hAnsi="Times New Roman"/>
          <w:b/>
          <w:bCs/>
          <w:sz w:val="24"/>
          <w:szCs w:val="24"/>
          <w:lang w:val="uk-UA" w:eastAsia="ru-RU"/>
        </w:rPr>
      </w:pPr>
      <w:r w:rsidRPr="00AD46BC">
        <w:rPr>
          <w:rFonts w:ascii="Times New Roman" w:hAnsi="Times New Roman"/>
          <w:b/>
          <w:bCs/>
          <w:sz w:val="24"/>
          <w:szCs w:val="24"/>
          <w:lang w:val="uk-UA" w:eastAsia="ru-RU"/>
        </w:rPr>
        <w:t>І. Визначення проблеми</w:t>
      </w:r>
    </w:p>
    <w:p w14:paraId="665ACABD" w14:textId="77777777" w:rsidR="00783029" w:rsidRPr="00AD46BC" w:rsidRDefault="00783029" w:rsidP="00AD46BC">
      <w:pPr>
        <w:spacing w:after="0" w:line="240" w:lineRule="auto"/>
        <w:ind w:right="-57" w:firstLine="709"/>
        <w:jc w:val="center"/>
        <w:rPr>
          <w:rFonts w:ascii="Times New Roman" w:hAnsi="Times New Roman"/>
          <w:sz w:val="24"/>
          <w:szCs w:val="24"/>
          <w:lang w:val="uk-UA" w:eastAsia="ru-RU"/>
        </w:rPr>
      </w:pPr>
    </w:p>
    <w:p w14:paraId="4420A919" w14:textId="77777777" w:rsidR="00783029" w:rsidRPr="00AD46BC" w:rsidRDefault="00783029" w:rsidP="00CD7144">
      <w:pPr>
        <w:spacing w:after="0" w:line="240" w:lineRule="auto"/>
        <w:ind w:firstLine="708"/>
        <w:jc w:val="both"/>
        <w:rPr>
          <w:rFonts w:ascii="Times New Roman" w:hAnsi="Times New Roman"/>
          <w:sz w:val="24"/>
          <w:szCs w:val="24"/>
          <w:lang w:val="uk-UA" w:eastAsia="ru-RU"/>
        </w:rPr>
      </w:pPr>
      <w:r w:rsidRPr="00AD46BC">
        <w:rPr>
          <w:rFonts w:ascii="Times New Roman" w:hAnsi="Times New Roman"/>
          <w:sz w:val="24"/>
          <w:szCs w:val="24"/>
          <w:lang w:val="uk-UA" w:eastAsia="ru-RU"/>
        </w:rPr>
        <w:t>Відповідно до пункту 2, пункту 9 частини другої статті 10 Закону України «Про благоустрій населених пунктів» до повноважень виконавчих органів місцевих рад належить функції з організації забезпечення на території населеного пункту чистоти і порядку та залучення на договірних засадах коштів і матеріально-технічних ресурсів юридичних та фізичних осіб для здійснення заходів з благоустрою населених пунктів.</w:t>
      </w:r>
    </w:p>
    <w:p w14:paraId="34040843" w14:textId="77777777" w:rsidR="00783029" w:rsidRPr="00AD46BC" w:rsidRDefault="00783029" w:rsidP="00CD7144">
      <w:pPr>
        <w:spacing w:after="0" w:line="240" w:lineRule="auto"/>
        <w:ind w:firstLine="708"/>
        <w:jc w:val="both"/>
        <w:rPr>
          <w:rFonts w:ascii="Times New Roman" w:hAnsi="Times New Roman"/>
          <w:sz w:val="24"/>
          <w:szCs w:val="24"/>
          <w:lang w:val="uk-UA" w:eastAsia="ru-RU"/>
        </w:rPr>
      </w:pPr>
      <w:r w:rsidRPr="00AD46BC">
        <w:rPr>
          <w:rFonts w:ascii="Times New Roman" w:hAnsi="Times New Roman"/>
          <w:sz w:val="24"/>
          <w:szCs w:val="24"/>
          <w:lang w:val="uk-UA" w:eastAsia="ru-RU"/>
        </w:rPr>
        <w:t>Відповідно до частини четвертої статті 15 Закону України «Про благоустрій населених пунктів» передбачено, що власник тимчасової споруди торговельного, побутового, соціально-культурного чи іншого призначення, розташованої на території об'єкта благоустрою державної та комунальної власності, зобов'язаний забезпечити належне утримання прилеглої до тимчасової споруди території або може брати пайову участь в утриманні цього об'єкта благоустрою на умовах договору, укладеного із підприємством або балансоутримувачем.</w:t>
      </w:r>
    </w:p>
    <w:p w14:paraId="19BDC690" w14:textId="77777777" w:rsidR="00783029" w:rsidRPr="00AD46BC" w:rsidRDefault="00783029" w:rsidP="00CD7144">
      <w:pPr>
        <w:spacing w:after="0" w:line="240" w:lineRule="auto"/>
        <w:ind w:firstLine="708"/>
        <w:jc w:val="both"/>
        <w:rPr>
          <w:rFonts w:ascii="Times New Roman" w:hAnsi="Times New Roman"/>
          <w:sz w:val="24"/>
          <w:szCs w:val="24"/>
          <w:lang w:val="uk-UA" w:eastAsia="ru-RU"/>
        </w:rPr>
      </w:pPr>
      <w:r w:rsidRPr="00AD46BC">
        <w:rPr>
          <w:rFonts w:ascii="Times New Roman" w:hAnsi="Times New Roman"/>
          <w:sz w:val="24"/>
          <w:szCs w:val="24"/>
          <w:lang w:val="uk-UA" w:eastAsia="ru-RU"/>
        </w:rPr>
        <w:t>Законом України «Про благоустрій населених пунктів» (абзац 1 частина перша статті 36) передбачається фінансування заходів з благоустрою населених пунктів, утримання та ремонт об'єктів благоустрою здійснюється за рахунок коштів їх власників або користувачів, а також за рахунок їх пайових внесків, або інших передбачених законом джерел фінансування.</w:t>
      </w:r>
    </w:p>
    <w:p w14:paraId="20773C16" w14:textId="77777777" w:rsidR="00783029" w:rsidRPr="00AD46BC" w:rsidRDefault="00783029" w:rsidP="00CD7144">
      <w:pPr>
        <w:spacing w:after="0" w:line="240" w:lineRule="auto"/>
        <w:ind w:firstLine="708"/>
        <w:jc w:val="both"/>
        <w:rPr>
          <w:rFonts w:ascii="Times New Roman" w:hAnsi="Times New Roman"/>
          <w:sz w:val="24"/>
          <w:szCs w:val="24"/>
          <w:lang w:val="uk-UA" w:eastAsia="ru-RU"/>
        </w:rPr>
      </w:pPr>
      <w:r w:rsidRPr="00AD46BC">
        <w:rPr>
          <w:rFonts w:ascii="Times New Roman" w:hAnsi="Times New Roman"/>
          <w:sz w:val="24"/>
          <w:szCs w:val="24"/>
          <w:lang w:val="uk-UA" w:eastAsia="ru-RU"/>
        </w:rPr>
        <w:t>Згідно з пунктом 10 частини другої статті10 Закону України «Про благоустрій населених пунктів» визначення обсягів пайової участі власників тимчасових споруд торговельного, побутового, соціально-культурного чи іншого призначення в утриманні об'єктів благоустрою належить до повноважень виконавчих органів сільських, селищних, міських рад.</w:t>
      </w:r>
    </w:p>
    <w:p w14:paraId="1948CD32" w14:textId="77777777" w:rsidR="00783029" w:rsidRPr="00AD46BC" w:rsidRDefault="00783029" w:rsidP="00CD7144">
      <w:pPr>
        <w:spacing w:after="0" w:line="240" w:lineRule="auto"/>
        <w:ind w:firstLine="708"/>
        <w:jc w:val="both"/>
        <w:rPr>
          <w:rFonts w:ascii="Times New Roman" w:hAnsi="Times New Roman"/>
          <w:sz w:val="24"/>
          <w:szCs w:val="24"/>
          <w:lang w:val="uk-UA" w:eastAsia="ru-RU"/>
        </w:rPr>
      </w:pPr>
      <w:r w:rsidRPr="00AD46BC">
        <w:rPr>
          <w:rFonts w:ascii="Times New Roman" w:hAnsi="Times New Roman"/>
          <w:sz w:val="24"/>
          <w:szCs w:val="24"/>
          <w:lang w:val="uk-UA" w:eastAsia="ru-RU"/>
        </w:rPr>
        <w:t>Таким чином, після прийняття проекту рішення Южноукраїнською міською радою «</w:t>
      </w:r>
      <w:r w:rsidRPr="00AD46BC">
        <w:rPr>
          <w:rFonts w:ascii="Times New Roman" w:hAnsi="Times New Roman"/>
          <w:sz w:val="24"/>
          <w:szCs w:val="24"/>
          <w:lang w:val="uk-UA"/>
        </w:rPr>
        <w:t xml:space="preserve">Про затвердження Правила благоустрою забезпечення чистоти і порядку на території Южноукраїнської міської територіальної громади» </w:t>
      </w:r>
      <w:r w:rsidRPr="00AD46BC">
        <w:rPr>
          <w:rFonts w:ascii="Times New Roman" w:hAnsi="Times New Roman"/>
          <w:sz w:val="24"/>
          <w:szCs w:val="24"/>
          <w:lang w:val="uk-UA" w:eastAsia="ru-RU"/>
        </w:rPr>
        <w:t>суб’єкт господарювання має право укласти договір пайової участі в утриманні об’єктів благоустрою міста Южноукраїнська.</w:t>
      </w:r>
    </w:p>
    <w:p w14:paraId="18F4A94B" w14:textId="77777777" w:rsidR="00783029" w:rsidRPr="00AD46BC" w:rsidRDefault="00783029" w:rsidP="00BD220F">
      <w:pPr>
        <w:spacing w:after="0" w:line="240" w:lineRule="auto"/>
        <w:ind w:right="-57" w:firstLine="708"/>
        <w:rPr>
          <w:rFonts w:ascii="Times New Roman" w:hAnsi="Times New Roman"/>
          <w:sz w:val="24"/>
          <w:szCs w:val="24"/>
          <w:lang w:val="uk-UA" w:eastAsia="ru-RU"/>
        </w:rPr>
      </w:pPr>
    </w:p>
    <w:p w14:paraId="7D0F6993" w14:textId="77777777" w:rsidR="00783029" w:rsidRDefault="00783029" w:rsidP="00BD220F">
      <w:pPr>
        <w:spacing w:after="0" w:line="240" w:lineRule="auto"/>
        <w:ind w:right="-57"/>
        <w:rPr>
          <w:rFonts w:ascii="Times New Roman" w:hAnsi="Times New Roman"/>
          <w:sz w:val="24"/>
          <w:szCs w:val="24"/>
          <w:lang w:val="uk-UA" w:eastAsia="ru-RU"/>
        </w:rPr>
      </w:pPr>
      <w:r w:rsidRPr="00AD46BC">
        <w:rPr>
          <w:rFonts w:ascii="Times New Roman" w:hAnsi="Times New Roman"/>
          <w:sz w:val="24"/>
          <w:szCs w:val="24"/>
          <w:lang w:val="uk-UA" w:eastAsia="ru-RU"/>
        </w:rPr>
        <w:t>Основні групи, на які проблема справляє вплив:</w:t>
      </w:r>
    </w:p>
    <w:p w14:paraId="5352299B" w14:textId="77777777" w:rsidR="00783029" w:rsidRPr="00AD46BC" w:rsidRDefault="00783029" w:rsidP="00BD220F">
      <w:pPr>
        <w:spacing w:after="0" w:line="240" w:lineRule="auto"/>
        <w:ind w:right="-57"/>
        <w:rPr>
          <w:rFonts w:ascii="Times New Roman" w:hAnsi="Times New Roman"/>
          <w:sz w:val="24"/>
          <w:szCs w:val="24"/>
          <w:lang w:val="uk-UA" w:eastAsia="ru-RU"/>
        </w:rPr>
      </w:pPr>
    </w:p>
    <w:tbl>
      <w:tblPr>
        <w:tblW w:w="95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7911"/>
        <w:gridCol w:w="1038"/>
        <w:gridCol w:w="571"/>
      </w:tblGrid>
      <w:tr w:rsidR="00783029" w:rsidRPr="00AD46BC" w14:paraId="1967BFC3" w14:textId="77777777" w:rsidTr="00A513A8">
        <w:trPr>
          <w:tblCellSpacing w:w="15" w:type="dxa"/>
        </w:trPr>
        <w:tc>
          <w:tcPr>
            <w:tcW w:w="7866" w:type="dxa"/>
            <w:shd w:val="clear" w:color="auto" w:fill="FEFEFE"/>
            <w:tcMar>
              <w:top w:w="120" w:type="dxa"/>
              <w:left w:w="120" w:type="dxa"/>
              <w:bottom w:w="120" w:type="dxa"/>
              <w:right w:w="120" w:type="dxa"/>
            </w:tcMar>
          </w:tcPr>
          <w:p w14:paraId="12130D3B" w14:textId="77777777" w:rsidR="00783029" w:rsidRPr="00AD46BC" w:rsidRDefault="00783029" w:rsidP="00BD220F">
            <w:pPr>
              <w:spacing w:after="0" w:line="240" w:lineRule="auto"/>
              <w:ind w:right="-57"/>
              <w:rPr>
                <w:rFonts w:ascii="Times New Roman" w:hAnsi="Times New Roman"/>
                <w:sz w:val="24"/>
                <w:szCs w:val="24"/>
                <w:lang w:val="uk-UA" w:eastAsia="ru-RU"/>
              </w:rPr>
            </w:pPr>
            <w:r w:rsidRPr="00AD46BC">
              <w:rPr>
                <w:rFonts w:ascii="Times New Roman" w:hAnsi="Times New Roman"/>
                <w:sz w:val="24"/>
                <w:szCs w:val="24"/>
                <w:lang w:val="uk-UA" w:eastAsia="ru-RU"/>
              </w:rPr>
              <w:t>Групи (підгрупи)</w:t>
            </w:r>
          </w:p>
        </w:tc>
        <w:tc>
          <w:tcPr>
            <w:tcW w:w="1008" w:type="dxa"/>
            <w:shd w:val="clear" w:color="auto" w:fill="FEFEFE"/>
            <w:tcMar>
              <w:top w:w="120" w:type="dxa"/>
              <w:left w:w="120" w:type="dxa"/>
              <w:bottom w:w="120" w:type="dxa"/>
              <w:right w:w="120" w:type="dxa"/>
            </w:tcMar>
          </w:tcPr>
          <w:p w14:paraId="7FEF55D0" w14:textId="77777777" w:rsidR="00783029" w:rsidRPr="00AD46BC" w:rsidRDefault="00783029" w:rsidP="00BD220F">
            <w:pPr>
              <w:spacing w:after="0" w:line="240" w:lineRule="auto"/>
              <w:ind w:right="-57"/>
              <w:rPr>
                <w:rFonts w:ascii="Times New Roman" w:hAnsi="Times New Roman"/>
                <w:sz w:val="24"/>
                <w:szCs w:val="24"/>
                <w:lang w:val="uk-UA" w:eastAsia="ru-RU"/>
              </w:rPr>
            </w:pPr>
            <w:r w:rsidRPr="00AD46BC">
              <w:rPr>
                <w:rFonts w:ascii="Times New Roman" w:hAnsi="Times New Roman"/>
                <w:sz w:val="24"/>
                <w:szCs w:val="24"/>
                <w:lang w:val="uk-UA" w:eastAsia="ru-RU"/>
              </w:rPr>
              <w:t>Так</w:t>
            </w:r>
          </w:p>
        </w:tc>
        <w:tc>
          <w:tcPr>
            <w:tcW w:w="526" w:type="dxa"/>
            <w:shd w:val="clear" w:color="auto" w:fill="FEFEFE"/>
            <w:tcMar>
              <w:top w:w="120" w:type="dxa"/>
              <w:left w:w="120" w:type="dxa"/>
              <w:bottom w:w="120" w:type="dxa"/>
              <w:right w:w="120" w:type="dxa"/>
            </w:tcMar>
          </w:tcPr>
          <w:p w14:paraId="1BBC1469" w14:textId="77777777" w:rsidR="00783029" w:rsidRPr="00AD46BC" w:rsidRDefault="00783029" w:rsidP="00BD220F">
            <w:pPr>
              <w:spacing w:after="0" w:line="240" w:lineRule="auto"/>
              <w:ind w:right="-57"/>
              <w:rPr>
                <w:rFonts w:ascii="Times New Roman" w:hAnsi="Times New Roman"/>
                <w:sz w:val="24"/>
                <w:szCs w:val="24"/>
                <w:lang w:val="uk-UA" w:eastAsia="ru-RU"/>
              </w:rPr>
            </w:pPr>
            <w:r w:rsidRPr="00AD46BC">
              <w:rPr>
                <w:rFonts w:ascii="Times New Roman" w:hAnsi="Times New Roman"/>
                <w:sz w:val="24"/>
                <w:szCs w:val="24"/>
                <w:lang w:val="uk-UA" w:eastAsia="ru-RU"/>
              </w:rPr>
              <w:t>Ні</w:t>
            </w:r>
          </w:p>
        </w:tc>
      </w:tr>
      <w:tr w:rsidR="00783029" w:rsidRPr="00AD46BC" w14:paraId="746B3648" w14:textId="77777777" w:rsidTr="00A513A8">
        <w:trPr>
          <w:tblCellSpacing w:w="15" w:type="dxa"/>
        </w:trPr>
        <w:tc>
          <w:tcPr>
            <w:tcW w:w="7866" w:type="dxa"/>
            <w:shd w:val="clear" w:color="auto" w:fill="FEFEFE"/>
            <w:tcMar>
              <w:top w:w="120" w:type="dxa"/>
              <w:left w:w="120" w:type="dxa"/>
              <w:bottom w:w="120" w:type="dxa"/>
              <w:right w:w="120" w:type="dxa"/>
            </w:tcMar>
          </w:tcPr>
          <w:p w14:paraId="3C34577C" w14:textId="77777777" w:rsidR="00783029" w:rsidRPr="00AD46BC" w:rsidRDefault="00783029" w:rsidP="00BD220F">
            <w:pPr>
              <w:spacing w:after="0" w:line="240" w:lineRule="auto"/>
              <w:ind w:right="-57"/>
              <w:rPr>
                <w:rFonts w:ascii="Times New Roman" w:hAnsi="Times New Roman"/>
                <w:sz w:val="24"/>
                <w:szCs w:val="24"/>
                <w:lang w:val="uk-UA" w:eastAsia="ru-RU"/>
              </w:rPr>
            </w:pPr>
            <w:r w:rsidRPr="00AD46BC">
              <w:rPr>
                <w:rFonts w:ascii="Times New Roman" w:hAnsi="Times New Roman"/>
                <w:sz w:val="24"/>
                <w:szCs w:val="24"/>
                <w:lang w:val="uk-UA" w:eastAsia="ru-RU"/>
              </w:rPr>
              <w:t>Громадяни</w:t>
            </w:r>
          </w:p>
        </w:tc>
        <w:tc>
          <w:tcPr>
            <w:tcW w:w="1008" w:type="dxa"/>
            <w:shd w:val="clear" w:color="auto" w:fill="FEFEFE"/>
            <w:tcMar>
              <w:top w:w="120" w:type="dxa"/>
              <w:left w:w="120" w:type="dxa"/>
              <w:bottom w:w="120" w:type="dxa"/>
              <w:right w:w="120" w:type="dxa"/>
            </w:tcMar>
          </w:tcPr>
          <w:p w14:paraId="3F0CFA00" w14:textId="77777777" w:rsidR="00783029" w:rsidRPr="00AD46BC" w:rsidRDefault="00783029" w:rsidP="00BD220F">
            <w:pPr>
              <w:spacing w:after="0" w:line="240" w:lineRule="auto"/>
              <w:ind w:right="-57"/>
              <w:rPr>
                <w:rFonts w:ascii="Times New Roman" w:hAnsi="Times New Roman"/>
                <w:sz w:val="24"/>
                <w:szCs w:val="24"/>
                <w:lang w:val="uk-UA" w:eastAsia="ru-RU"/>
              </w:rPr>
            </w:pPr>
            <w:r w:rsidRPr="00AD46BC">
              <w:rPr>
                <w:rFonts w:ascii="Times New Roman" w:hAnsi="Times New Roman"/>
                <w:sz w:val="24"/>
                <w:szCs w:val="24"/>
                <w:lang w:val="uk-UA" w:eastAsia="ru-RU"/>
              </w:rPr>
              <w:t>+</w:t>
            </w:r>
          </w:p>
        </w:tc>
        <w:tc>
          <w:tcPr>
            <w:tcW w:w="526" w:type="dxa"/>
            <w:shd w:val="clear" w:color="auto" w:fill="FEFEFE"/>
            <w:vAlign w:val="center"/>
          </w:tcPr>
          <w:p w14:paraId="6FDFB68D" w14:textId="77777777" w:rsidR="00783029" w:rsidRPr="00AD46BC" w:rsidRDefault="00783029" w:rsidP="00BD220F">
            <w:pPr>
              <w:spacing w:after="0" w:line="240" w:lineRule="auto"/>
              <w:ind w:right="-57"/>
              <w:rPr>
                <w:rFonts w:ascii="Times New Roman" w:hAnsi="Times New Roman"/>
                <w:sz w:val="24"/>
                <w:szCs w:val="24"/>
                <w:lang w:val="uk-UA" w:eastAsia="ru-RU"/>
              </w:rPr>
            </w:pPr>
          </w:p>
        </w:tc>
      </w:tr>
      <w:tr w:rsidR="00783029" w:rsidRPr="00AD46BC" w14:paraId="777408C2" w14:textId="77777777" w:rsidTr="00A513A8">
        <w:trPr>
          <w:tblCellSpacing w:w="15" w:type="dxa"/>
        </w:trPr>
        <w:tc>
          <w:tcPr>
            <w:tcW w:w="7866" w:type="dxa"/>
            <w:shd w:val="clear" w:color="auto" w:fill="FEFEFE"/>
            <w:tcMar>
              <w:top w:w="120" w:type="dxa"/>
              <w:left w:w="120" w:type="dxa"/>
              <w:bottom w:w="120" w:type="dxa"/>
              <w:right w:w="120" w:type="dxa"/>
            </w:tcMar>
          </w:tcPr>
          <w:p w14:paraId="500E5A1F" w14:textId="77777777" w:rsidR="00783029" w:rsidRPr="00AD46BC" w:rsidRDefault="00783029" w:rsidP="00BD220F">
            <w:pPr>
              <w:spacing w:after="0" w:line="240" w:lineRule="auto"/>
              <w:ind w:right="-57"/>
              <w:rPr>
                <w:rFonts w:ascii="Times New Roman" w:hAnsi="Times New Roman"/>
                <w:sz w:val="24"/>
                <w:szCs w:val="24"/>
                <w:lang w:val="uk-UA" w:eastAsia="ru-RU"/>
              </w:rPr>
            </w:pPr>
            <w:r w:rsidRPr="00AD46BC">
              <w:rPr>
                <w:rFonts w:ascii="Times New Roman" w:hAnsi="Times New Roman"/>
                <w:sz w:val="24"/>
                <w:szCs w:val="24"/>
                <w:lang w:val="uk-UA" w:eastAsia="ru-RU"/>
              </w:rPr>
              <w:t>Органи місцевого самоврядування</w:t>
            </w:r>
          </w:p>
        </w:tc>
        <w:tc>
          <w:tcPr>
            <w:tcW w:w="1008" w:type="dxa"/>
            <w:shd w:val="clear" w:color="auto" w:fill="FEFEFE"/>
            <w:tcMar>
              <w:top w:w="120" w:type="dxa"/>
              <w:left w:w="120" w:type="dxa"/>
              <w:bottom w:w="120" w:type="dxa"/>
              <w:right w:w="120" w:type="dxa"/>
            </w:tcMar>
          </w:tcPr>
          <w:p w14:paraId="51A43BBD" w14:textId="77777777" w:rsidR="00783029" w:rsidRPr="00AD46BC" w:rsidRDefault="00783029" w:rsidP="00BD220F">
            <w:pPr>
              <w:spacing w:after="0" w:line="240" w:lineRule="auto"/>
              <w:ind w:right="-57"/>
              <w:rPr>
                <w:rFonts w:ascii="Times New Roman" w:hAnsi="Times New Roman"/>
                <w:sz w:val="24"/>
                <w:szCs w:val="24"/>
                <w:lang w:val="uk-UA" w:eastAsia="ru-RU"/>
              </w:rPr>
            </w:pPr>
            <w:r w:rsidRPr="00AD46BC">
              <w:rPr>
                <w:rFonts w:ascii="Times New Roman" w:hAnsi="Times New Roman"/>
                <w:sz w:val="24"/>
                <w:szCs w:val="24"/>
                <w:lang w:val="uk-UA" w:eastAsia="ru-RU"/>
              </w:rPr>
              <w:t>+</w:t>
            </w:r>
          </w:p>
        </w:tc>
        <w:tc>
          <w:tcPr>
            <w:tcW w:w="526" w:type="dxa"/>
            <w:shd w:val="clear" w:color="auto" w:fill="FEFEFE"/>
            <w:vAlign w:val="center"/>
          </w:tcPr>
          <w:p w14:paraId="2494B1C1" w14:textId="77777777" w:rsidR="00783029" w:rsidRPr="00AD46BC" w:rsidRDefault="00783029" w:rsidP="00BD220F">
            <w:pPr>
              <w:spacing w:after="0" w:line="240" w:lineRule="auto"/>
              <w:ind w:right="-57"/>
              <w:rPr>
                <w:rFonts w:ascii="Times New Roman" w:hAnsi="Times New Roman"/>
                <w:sz w:val="24"/>
                <w:szCs w:val="24"/>
                <w:lang w:val="uk-UA" w:eastAsia="ru-RU"/>
              </w:rPr>
            </w:pPr>
          </w:p>
        </w:tc>
      </w:tr>
      <w:tr w:rsidR="00783029" w:rsidRPr="00AD46BC" w14:paraId="69525D7F" w14:textId="77777777" w:rsidTr="00A513A8">
        <w:trPr>
          <w:tblCellSpacing w:w="15" w:type="dxa"/>
        </w:trPr>
        <w:tc>
          <w:tcPr>
            <w:tcW w:w="7866" w:type="dxa"/>
            <w:shd w:val="clear" w:color="auto" w:fill="FEFEFE"/>
            <w:tcMar>
              <w:top w:w="120" w:type="dxa"/>
              <w:left w:w="120" w:type="dxa"/>
              <w:bottom w:w="120" w:type="dxa"/>
              <w:right w:w="120" w:type="dxa"/>
            </w:tcMar>
          </w:tcPr>
          <w:p w14:paraId="3980FDE7" w14:textId="77777777" w:rsidR="00783029" w:rsidRPr="00AD46BC" w:rsidRDefault="00783029" w:rsidP="00BD220F">
            <w:pPr>
              <w:spacing w:after="0" w:line="240" w:lineRule="auto"/>
              <w:ind w:right="-57"/>
              <w:rPr>
                <w:rFonts w:ascii="Times New Roman" w:hAnsi="Times New Roman"/>
                <w:sz w:val="24"/>
                <w:szCs w:val="24"/>
                <w:lang w:val="uk-UA" w:eastAsia="ru-RU"/>
              </w:rPr>
            </w:pPr>
            <w:r w:rsidRPr="00AD46BC">
              <w:rPr>
                <w:rFonts w:ascii="Times New Roman" w:hAnsi="Times New Roman"/>
                <w:sz w:val="24"/>
                <w:szCs w:val="24"/>
                <w:lang w:val="uk-UA" w:eastAsia="ru-RU"/>
              </w:rPr>
              <w:lastRenderedPageBreak/>
              <w:t>Суб'єкти господарювання,</w:t>
            </w:r>
          </w:p>
        </w:tc>
        <w:tc>
          <w:tcPr>
            <w:tcW w:w="1008" w:type="dxa"/>
            <w:shd w:val="clear" w:color="auto" w:fill="FEFEFE"/>
            <w:tcMar>
              <w:top w:w="120" w:type="dxa"/>
              <w:left w:w="120" w:type="dxa"/>
              <w:bottom w:w="120" w:type="dxa"/>
              <w:right w:w="120" w:type="dxa"/>
            </w:tcMar>
          </w:tcPr>
          <w:p w14:paraId="24995179" w14:textId="77777777" w:rsidR="00783029" w:rsidRPr="00AD46BC" w:rsidRDefault="00783029" w:rsidP="00BD220F">
            <w:pPr>
              <w:spacing w:after="0" w:line="240" w:lineRule="auto"/>
              <w:ind w:right="-57"/>
              <w:rPr>
                <w:rFonts w:ascii="Times New Roman" w:hAnsi="Times New Roman"/>
                <w:sz w:val="24"/>
                <w:szCs w:val="24"/>
                <w:lang w:val="uk-UA" w:eastAsia="ru-RU"/>
              </w:rPr>
            </w:pPr>
            <w:r w:rsidRPr="00AD46BC">
              <w:rPr>
                <w:rFonts w:ascii="Times New Roman" w:hAnsi="Times New Roman"/>
                <w:sz w:val="24"/>
                <w:szCs w:val="24"/>
                <w:lang w:val="uk-UA" w:eastAsia="ru-RU"/>
              </w:rPr>
              <w:t>+</w:t>
            </w:r>
          </w:p>
        </w:tc>
        <w:tc>
          <w:tcPr>
            <w:tcW w:w="526" w:type="dxa"/>
            <w:shd w:val="clear" w:color="auto" w:fill="FEFEFE"/>
            <w:vAlign w:val="center"/>
          </w:tcPr>
          <w:p w14:paraId="28D75E88" w14:textId="77777777" w:rsidR="00783029" w:rsidRPr="00AD46BC" w:rsidRDefault="00783029" w:rsidP="00BD220F">
            <w:pPr>
              <w:spacing w:after="0" w:line="240" w:lineRule="auto"/>
              <w:ind w:right="-57"/>
              <w:rPr>
                <w:rFonts w:ascii="Times New Roman" w:hAnsi="Times New Roman"/>
                <w:sz w:val="24"/>
                <w:szCs w:val="24"/>
                <w:lang w:val="uk-UA" w:eastAsia="ru-RU"/>
              </w:rPr>
            </w:pPr>
          </w:p>
        </w:tc>
      </w:tr>
      <w:tr w:rsidR="00783029" w:rsidRPr="00AD46BC" w14:paraId="25ABFBAF" w14:textId="77777777" w:rsidTr="00A513A8">
        <w:trPr>
          <w:tblCellSpacing w:w="15" w:type="dxa"/>
        </w:trPr>
        <w:tc>
          <w:tcPr>
            <w:tcW w:w="7866" w:type="dxa"/>
            <w:shd w:val="clear" w:color="auto" w:fill="FEFEFE"/>
            <w:tcMar>
              <w:top w:w="120" w:type="dxa"/>
              <w:left w:w="120" w:type="dxa"/>
              <w:bottom w:w="120" w:type="dxa"/>
              <w:right w:w="120" w:type="dxa"/>
            </w:tcMar>
          </w:tcPr>
          <w:p w14:paraId="17D9C607" w14:textId="77777777" w:rsidR="00783029" w:rsidRPr="00AD46BC" w:rsidRDefault="00783029" w:rsidP="00BD220F">
            <w:pPr>
              <w:spacing w:after="0" w:line="240" w:lineRule="auto"/>
              <w:ind w:right="-57"/>
              <w:rPr>
                <w:rFonts w:ascii="Times New Roman" w:hAnsi="Times New Roman"/>
                <w:sz w:val="24"/>
                <w:szCs w:val="24"/>
                <w:lang w:val="uk-UA" w:eastAsia="ru-RU"/>
              </w:rPr>
            </w:pPr>
            <w:r w:rsidRPr="00AD46BC">
              <w:rPr>
                <w:rFonts w:ascii="Times New Roman" w:hAnsi="Times New Roman"/>
                <w:sz w:val="24"/>
                <w:szCs w:val="24"/>
                <w:lang w:val="uk-UA" w:eastAsia="ru-RU"/>
              </w:rPr>
              <w:t>у тому числі суб'єкти малого підприємництва*</w:t>
            </w:r>
          </w:p>
        </w:tc>
        <w:tc>
          <w:tcPr>
            <w:tcW w:w="1008" w:type="dxa"/>
            <w:shd w:val="clear" w:color="auto" w:fill="FEFEFE"/>
            <w:tcMar>
              <w:top w:w="120" w:type="dxa"/>
              <w:left w:w="120" w:type="dxa"/>
              <w:bottom w:w="120" w:type="dxa"/>
              <w:right w:w="120" w:type="dxa"/>
            </w:tcMar>
          </w:tcPr>
          <w:p w14:paraId="188EBBCF" w14:textId="77777777" w:rsidR="00783029" w:rsidRPr="00AD46BC" w:rsidRDefault="00783029" w:rsidP="00BD220F">
            <w:pPr>
              <w:spacing w:after="0" w:line="240" w:lineRule="auto"/>
              <w:ind w:right="-57"/>
              <w:rPr>
                <w:rFonts w:ascii="Times New Roman" w:hAnsi="Times New Roman"/>
                <w:sz w:val="24"/>
                <w:szCs w:val="24"/>
                <w:lang w:val="uk-UA" w:eastAsia="ru-RU"/>
              </w:rPr>
            </w:pPr>
            <w:r w:rsidRPr="00AD46BC">
              <w:rPr>
                <w:rFonts w:ascii="Times New Roman" w:hAnsi="Times New Roman"/>
                <w:sz w:val="24"/>
                <w:szCs w:val="24"/>
                <w:lang w:val="uk-UA" w:eastAsia="ru-RU"/>
              </w:rPr>
              <w:t>+</w:t>
            </w:r>
          </w:p>
        </w:tc>
        <w:tc>
          <w:tcPr>
            <w:tcW w:w="526" w:type="dxa"/>
            <w:shd w:val="clear" w:color="auto" w:fill="FEFEFE"/>
            <w:vAlign w:val="center"/>
          </w:tcPr>
          <w:p w14:paraId="36C7AFB1" w14:textId="77777777" w:rsidR="00783029" w:rsidRPr="00AD46BC" w:rsidRDefault="00783029" w:rsidP="00BD220F">
            <w:pPr>
              <w:spacing w:after="0" w:line="240" w:lineRule="auto"/>
              <w:ind w:right="-57"/>
              <w:rPr>
                <w:rFonts w:ascii="Times New Roman" w:hAnsi="Times New Roman"/>
                <w:sz w:val="24"/>
                <w:szCs w:val="24"/>
                <w:lang w:val="uk-UA" w:eastAsia="ru-RU"/>
              </w:rPr>
            </w:pPr>
          </w:p>
        </w:tc>
      </w:tr>
    </w:tbl>
    <w:p w14:paraId="51E32F02" w14:textId="77777777" w:rsidR="00783029" w:rsidRDefault="00783029" w:rsidP="00CD7144">
      <w:pPr>
        <w:spacing w:after="0" w:line="240" w:lineRule="auto"/>
        <w:ind w:firstLine="708"/>
        <w:jc w:val="both"/>
        <w:rPr>
          <w:rFonts w:ascii="Times New Roman" w:hAnsi="Times New Roman"/>
          <w:sz w:val="24"/>
          <w:szCs w:val="24"/>
          <w:lang w:val="uk-UA" w:eastAsia="ru-RU"/>
        </w:rPr>
      </w:pPr>
    </w:p>
    <w:p w14:paraId="138F2FAE" w14:textId="77777777" w:rsidR="00783029" w:rsidRPr="00AD46BC" w:rsidRDefault="00783029" w:rsidP="00CD7144">
      <w:pPr>
        <w:spacing w:after="0" w:line="240" w:lineRule="auto"/>
        <w:ind w:firstLine="708"/>
        <w:jc w:val="both"/>
        <w:rPr>
          <w:rFonts w:ascii="Times New Roman" w:hAnsi="Times New Roman"/>
          <w:sz w:val="24"/>
          <w:szCs w:val="24"/>
          <w:lang w:val="uk-UA" w:eastAsia="ru-RU"/>
        </w:rPr>
      </w:pPr>
      <w:r w:rsidRPr="00AD46BC">
        <w:rPr>
          <w:rFonts w:ascii="Times New Roman" w:hAnsi="Times New Roman"/>
          <w:sz w:val="24"/>
          <w:szCs w:val="24"/>
          <w:lang w:val="uk-UA" w:eastAsia="ru-RU"/>
        </w:rPr>
        <w:t xml:space="preserve">Проблема, яку пропонується врегулювати в результаті прийняття акта, не може бути розв’язана за допомогою ринкових механізмів та дуже важлива для всіх членів територіальної громади. Прийняття рішення необхідно для приведення до відповідності із законодавством України даний регуляторний акт. </w:t>
      </w:r>
    </w:p>
    <w:p w14:paraId="7724D26A" w14:textId="77777777" w:rsidR="00783029" w:rsidRPr="00AD46BC" w:rsidRDefault="00783029" w:rsidP="00CD7144">
      <w:pPr>
        <w:spacing w:after="0" w:line="240" w:lineRule="auto"/>
        <w:ind w:firstLine="708"/>
        <w:jc w:val="both"/>
        <w:rPr>
          <w:rFonts w:ascii="Times New Roman" w:hAnsi="Times New Roman"/>
          <w:sz w:val="24"/>
          <w:szCs w:val="24"/>
          <w:lang w:val="uk-UA" w:eastAsia="ru-RU"/>
        </w:rPr>
      </w:pPr>
      <w:r w:rsidRPr="00AD46BC">
        <w:rPr>
          <w:rFonts w:ascii="Times New Roman" w:hAnsi="Times New Roman"/>
          <w:sz w:val="24"/>
          <w:szCs w:val="24"/>
          <w:lang w:val="uk-UA" w:eastAsia="ru-RU"/>
        </w:rPr>
        <w:t>Метою прийняття цього рішення є можливість вирішення питання в рамках правового поля.</w:t>
      </w:r>
    </w:p>
    <w:p w14:paraId="5AA93327" w14:textId="77777777" w:rsidR="00783029" w:rsidRPr="00AD46BC" w:rsidRDefault="00783029" w:rsidP="00BD220F">
      <w:pPr>
        <w:spacing w:after="0" w:line="240" w:lineRule="auto"/>
        <w:ind w:right="-57" w:firstLine="708"/>
        <w:rPr>
          <w:rFonts w:ascii="Times New Roman" w:hAnsi="Times New Roman"/>
          <w:sz w:val="24"/>
          <w:szCs w:val="24"/>
          <w:lang w:val="uk-UA" w:eastAsia="ru-RU"/>
        </w:rPr>
      </w:pPr>
    </w:p>
    <w:p w14:paraId="281C48BE" w14:textId="77777777" w:rsidR="00783029" w:rsidRDefault="00783029" w:rsidP="00AD46BC">
      <w:pPr>
        <w:spacing w:after="0" w:line="240" w:lineRule="auto"/>
        <w:ind w:left="720" w:right="-57"/>
        <w:jc w:val="center"/>
        <w:rPr>
          <w:rFonts w:ascii="Times New Roman" w:hAnsi="Times New Roman"/>
          <w:b/>
          <w:bCs/>
          <w:sz w:val="24"/>
          <w:szCs w:val="24"/>
          <w:lang w:val="uk-UA" w:eastAsia="ru-RU"/>
        </w:rPr>
      </w:pPr>
      <w:r w:rsidRPr="00AD46BC">
        <w:rPr>
          <w:rFonts w:ascii="Times New Roman" w:hAnsi="Times New Roman"/>
          <w:b/>
          <w:bCs/>
          <w:sz w:val="24"/>
          <w:szCs w:val="24"/>
          <w:lang w:val="uk-UA" w:eastAsia="ru-RU"/>
        </w:rPr>
        <w:t>ІІ. Цілі державного регулювання</w:t>
      </w:r>
    </w:p>
    <w:p w14:paraId="601F783D" w14:textId="77777777" w:rsidR="00783029" w:rsidRPr="00AD46BC" w:rsidRDefault="00783029" w:rsidP="00AD46BC">
      <w:pPr>
        <w:spacing w:after="0" w:line="240" w:lineRule="auto"/>
        <w:ind w:left="720" w:right="-57"/>
        <w:jc w:val="center"/>
        <w:rPr>
          <w:rFonts w:ascii="Times New Roman" w:hAnsi="Times New Roman"/>
          <w:sz w:val="24"/>
          <w:szCs w:val="24"/>
          <w:lang w:val="uk-UA" w:eastAsia="ru-RU"/>
        </w:rPr>
      </w:pPr>
    </w:p>
    <w:p w14:paraId="3254A67C" w14:textId="77777777" w:rsidR="00783029" w:rsidRPr="00AD46BC" w:rsidRDefault="00783029" w:rsidP="00CD7144">
      <w:pPr>
        <w:spacing w:after="0" w:line="240" w:lineRule="auto"/>
        <w:ind w:firstLine="709"/>
        <w:jc w:val="both"/>
        <w:rPr>
          <w:rFonts w:ascii="Times New Roman" w:hAnsi="Times New Roman"/>
          <w:sz w:val="24"/>
          <w:szCs w:val="24"/>
          <w:lang w:val="uk-UA" w:eastAsia="ru-RU"/>
        </w:rPr>
      </w:pPr>
      <w:r w:rsidRPr="00AD46BC">
        <w:rPr>
          <w:rFonts w:ascii="Times New Roman" w:hAnsi="Times New Roman"/>
          <w:sz w:val="24"/>
          <w:szCs w:val="24"/>
          <w:lang w:val="uk-UA" w:eastAsia="ru-RU"/>
        </w:rPr>
        <w:t>Основними цілями проекту є:</w:t>
      </w:r>
    </w:p>
    <w:p w14:paraId="7483B338" w14:textId="77777777" w:rsidR="00783029" w:rsidRPr="00AD46BC" w:rsidRDefault="00783029" w:rsidP="00AD46BC">
      <w:pPr>
        <w:numPr>
          <w:ilvl w:val="0"/>
          <w:numId w:val="17"/>
        </w:numPr>
        <w:tabs>
          <w:tab w:val="left" w:pos="360"/>
        </w:tabs>
        <w:spacing w:after="0" w:line="240" w:lineRule="auto"/>
        <w:ind w:left="0" w:firstLine="0"/>
        <w:jc w:val="both"/>
        <w:rPr>
          <w:rFonts w:ascii="Times New Roman" w:hAnsi="Times New Roman"/>
          <w:sz w:val="24"/>
          <w:szCs w:val="24"/>
          <w:lang w:val="uk-UA" w:eastAsia="ru-RU"/>
        </w:rPr>
      </w:pPr>
      <w:r w:rsidRPr="00AD46BC">
        <w:rPr>
          <w:rFonts w:ascii="Times New Roman" w:hAnsi="Times New Roman"/>
          <w:sz w:val="24"/>
          <w:szCs w:val="24"/>
          <w:lang w:val="uk-UA" w:eastAsia="ru-RU"/>
        </w:rPr>
        <w:t>покращення благоустрою та збереження архітектурного вигляду міста;</w:t>
      </w:r>
    </w:p>
    <w:p w14:paraId="7B7F52D1" w14:textId="77777777" w:rsidR="00783029" w:rsidRPr="00AD46BC" w:rsidRDefault="00783029" w:rsidP="00AD46BC">
      <w:pPr>
        <w:numPr>
          <w:ilvl w:val="0"/>
          <w:numId w:val="17"/>
        </w:numPr>
        <w:tabs>
          <w:tab w:val="left" w:pos="360"/>
        </w:tabs>
        <w:spacing w:after="0" w:line="240" w:lineRule="auto"/>
        <w:ind w:left="0" w:firstLine="0"/>
        <w:jc w:val="both"/>
        <w:rPr>
          <w:rFonts w:ascii="Times New Roman" w:hAnsi="Times New Roman"/>
          <w:sz w:val="24"/>
          <w:szCs w:val="24"/>
          <w:lang w:val="uk-UA" w:eastAsia="ru-RU"/>
        </w:rPr>
      </w:pPr>
      <w:r w:rsidRPr="00AD46BC">
        <w:rPr>
          <w:rFonts w:ascii="Times New Roman" w:hAnsi="Times New Roman"/>
          <w:sz w:val="24"/>
          <w:szCs w:val="24"/>
          <w:lang w:val="uk-UA" w:eastAsia="ru-RU"/>
        </w:rPr>
        <w:t>створення комфортних умов проживання для мешканців міста;</w:t>
      </w:r>
    </w:p>
    <w:p w14:paraId="5E991648" w14:textId="77777777" w:rsidR="00783029" w:rsidRPr="00AD46BC" w:rsidRDefault="00783029" w:rsidP="00AD46BC">
      <w:pPr>
        <w:numPr>
          <w:ilvl w:val="0"/>
          <w:numId w:val="17"/>
        </w:numPr>
        <w:tabs>
          <w:tab w:val="left" w:pos="360"/>
        </w:tabs>
        <w:spacing w:after="0" w:line="240" w:lineRule="auto"/>
        <w:ind w:left="0" w:firstLine="0"/>
        <w:jc w:val="both"/>
        <w:rPr>
          <w:rFonts w:ascii="Times New Roman" w:hAnsi="Times New Roman"/>
          <w:sz w:val="24"/>
          <w:szCs w:val="24"/>
          <w:lang w:val="uk-UA" w:eastAsia="ru-RU"/>
        </w:rPr>
      </w:pPr>
      <w:r w:rsidRPr="00AD46BC">
        <w:rPr>
          <w:rFonts w:ascii="Times New Roman" w:hAnsi="Times New Roman"/>
          <w:sz w:val="24"/>
          <w:szCs w:val="24"/>
          <w:lang w:val="uk-UA" w:eastAsia="ru-RU"/>
        </w:rPr>
        <w:t>усунення адміністративних бар’єрів під час здійснення підприємницької діяльності;</w:t>
      </w:r>
    </w:p>
    <w:p w14:paraId="31F8B9D3" w14:textId="77777777" w:rsidR="00783029" w:rsidRPr="00AD46BC" w:rsidRDefault="00783029" w:rsidP="00AD46BC">
      <w:pPr>
        <w:numPr>
          <w:ilvl w:val="0"/>
          <w:numId w:val="17"/>
        </w:numPr>
        <w:tabs>
          <w:tab w:val="left" w:pos="360"/>
        </w:tabs>
        <w:spacing w:after="0" w:line="240" w:lineRule="auto"/>
        <w:ind w:left="0" w:firstLine="0"/>
        <w:jc w:val="both"/>
        <w:rPr>
          <w:rFonts w:ascii="Times New Roman" w:hAnsi="Times New Roman"/>
          <w:sz w:val="24"/>
          <w:szCs w:val="24"/>
          <w:lang w:val="uk-UA" w:eastAsia="ru-RU"/>
        </w:rPr>
      </w:pPr>
      <w:r w:rsidRPr="00AD46BC">
        <w:rPr>
          <w:rFonts w:ascii="Times New Roman" w:hAnsi="Times New Roman"/>
          <w:sz w:val="24"/>
          <w:szCs w:val="24"/>
          <w:lang w:val="uk-UA" w:eastAsia="ru-RU"/>
        </w:rPr>
        <w:t>вдосконалення системи ефективного використання земельних ресурсів міста з врахуванням перспектив розвитку міста;</w:t>
      </w:r>
    </w:p>
    <w:p w14:paraId="2DFD9C2F" w14:textId="77777777" w:rsidR="00783029" w:rsidRPr="00AD46BC" w:rsidRDefault="00783029" w:rsidP="00AD46BC">
      <w:pPr>
        <w:numPr>
          <w:ilvl w:val="0"/>
          <w:numId w:val="17"/>
        </w:numPr>
        <w:tabs>
          <w:tab w:val="left" w:pos="360"/>
        </w:tabs>
        <w:spacing w:after="0" w:line="240" w:lineRule="auto"/>
        <w:ind w:left="0" w:firstLine="0"/>
        <w:jc w:val="both"/>
        <w:rPr>
          <w:rFonts w:ascii="Times New Roman" w:hAnsi="Times New Roman"/>
          <w:sz w:val="24"/>
          <w:szCs w:val="24"/>
          <w:lang w:val="uk-UA" w:eastAsia="ru-RU"/>
        </w:rPr>
      </w:pPr>
      <w:r w:rsidRPr="00AD46BC">
        <w:rPr>
          <w:rFonts w:ascii="Times New Roman" w:hAnsi="Times New Roman"/>
          <w:sz w:val="24"/>
          <w:szCs w:val="24"/>
          <w:lang w:val="uk-UA" w:eastAsia="ru-RU"/>
        </w:rPr>
        <w:t>впорядкування роботи з розміщення та облаштування некапітальної забудови на території міста;</w:t>
      </w:r>
    </w:p>
    <w:p w14:paraId="755D8A51" w14:textId="77777777" w:rsidR="00783029" w:rsidRPr="00AD46BC" w:rsidRDefault="00783029" w:rsidP="00BD220F">
      <w:pPr>
        <w:spacing w:after="0" w:line="240" w:lineRule="auto"/>
        <w:ind w:right="-57"/>
        <w:rPr>
          <w:rFonts w:ascii="Times New Roman" w:hAnsi="Times New Roman"/>
          <w:sz w:val="24"/>
          <w:szCs w:val="24"/>
          <w:lang w:val="uk-UA" w:eastAsia="ru-RU"/>
        </w:rPr>
      </w:pPr>
    </w:p>
    <w:p w14:paraId="20903E10" w14:textId="77777777" w:rsidR="00783029" w:rsidRPr="00AD46BC" w:rsidRDefault="00783029" w:rsidP="00BD220F">
      <w:pPr>
        <w:spacing w:after="0" w:line="240" w:lineRule="auto"/>
        <w:ind w:right="-57"/>
        <w:jc w:val="center"/>
        <w:rPr>
          <w:rFonts w:ascii="Times New Roman" w:hAnsi="Times New Roman"/>
          <w:sz w:val="24"/>
          <w:szCs w:val="24"/>
          <w:lang w:val="uk-UA" w:eastAsia="ru-RU"/>
        </w:rPr>
      </w:pPr>
      <w:r w:rsidRPr="00AD46BC">
        <w:rPr>
          <w:rFonts w:ascii="Times New Roman" w:hAnsi="Times New Roman"/>
          <w:b/>
          <w:bCs/>
          <w:sz w:val="24"/>
          <w:szCs w:val="24"/>
          <w:lang w:val="uk-UA" w:eastAsia="ru-RU"/>
        </w:rPr>
        <w:t>ІІІ. Визначення та оцінка альтернативних способів досягнення цілей</w:t>
      </w:r>
    </w:p>
    <w:p w14:paraId="58A9B05F" w14:textId="77777777" w:rsidR="00783029" w:rsidRPr="00AD46BC" w:rsidRDefault="00783029" w:rsidP="00BD220F">
      <w:pPr>
        <w:spacing w:after="0" w:line="240" w:lineRule="auto"/>
        <w:ind w:right="-57"/>
        <w:rPr>
          <w:rFonts w:ascii="Times New Roman" w:hAnsi="Times New Roman"/>
          <w:b/>
          <w:bCs/>
          <w:sz w:val="24"/>
          <w:szCs w:val="24"/>
          <w:lang w:val="uk-UA" w:eastAsia="ru-RU"/>
        </w:rPr>
      </w:pPr>
      <w:r w:rsidRPr="00AD46BC">
        <w:rPr>
          <w:rFonts w:ascii="Times New Roman" w:hAnsi="Times New Roman"/>
          <w:b/>
          <w:bCs/>
          <w:sz w:val="24"/>
          <w:szCs w:val="24"/>
          <w:lang w:val="uk-UA" w:eastAsia="ru-RU"/>
        </w:rPr>
        <w:t>1. Визначення альтернативних способів</w:t>
      </w:r>
    </w:p>
    <w:p w14:paraId="00E00E13" w14:textId="77777777" w:rsidR="00783029" w:rsidRPr="00AD46BC" w:rsidRDefault="00783029" w:rsidP="00BD220F">
      <w:pPr>
        <w:spacing w:after="0" w:line="240" w:lineRule="auto"/>
        <w:ind w:right="-57"/>
        <w:rPr>
          <w:rFonts w:ascii="Times New Roman" w:hAnsi="Times New Roman"/>
          <w:sz w:val="24"/>
          <w:szCs w:val="24"/>
          <w:lang w:val="uk-UA" w:eastAsia="ru-RU"/>
        </w:rPr>
      </w:pPr>
    </w:p>
    <w:p w14:paraId="2E888F0C" w14:textId="77777777" w:rsidR="00783029" w:rsidRDefault="00783029" w:rsidP="00CD7144">
      <w:pPr>
        <w:spacing w:after="0" w:line="240" w:lineRule="auto"/>
        <w:ind w:right="-1" w:firstLine="720"/>
        <w:jc w:val="both"/>
        <w:rPr>
          <w:rFonts w:ascii="Times New Roman" w:hAnsi="Times New Roman"/>
          <w:sz w:val="24"/>
          <w:szCs w:val="24"/>
          <w:lang w:val="uk-UA" w:eastAsia="ru-RU"/>
        </w:rPr>
      </w:pPr>
      <w:r w:rsidRPr="00AD46BC">
        <w:rPr>
          <w:rFonts w:ascii="Times New Roman" w:hAnsi="Times New Roman"/>
          <w:sz w:val="24"/>
          <w:szCs w:val="24"/>
          <w:lang w:val="uk-UA" w:eastAsia="ru-RU"/>
        </w:rPr>
        <w:t>Для досягнення визначених цілей під час розробки проекту рішення було розглянуто наступні альтернативні способи вирішення проблеми:</w:t>
      </w:r>
    </w:p>
    <w:tbl>
      <w:tblPr>
        <w:tblW w:w="934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505"/>
        <w:gridCol w:w="6835"/>
      </w:tblGrid>
      <w:tr w:rsidR="00783029" w:rsidRPr="00AD46BC" w14:paraId="0E77975F" w14:textId="77777777" w:rsidTr="00A513A8">
        <w:trPr>
          <w:tblCellSpacing w:w="15" w:type="dxa"/>
        </w:trPr>
        <w:tc>
          <w:tcPr>
            <w:tcW w:w="2460" w:type="dxa"/>
            <w:shd w:val="clear" w:color="auto" w:fill="FEFEFE"/>
            <w:tcMar>
              <w:top w:w="120" w:type="dxa"/>
              <w:left w:w="120" w:type="dxa"/>
              <w:bottom w:w="120" w:type="dxa"/>
              <w:right w:w="120" w:type="dxa"/>
            </w:tcMar>
          </w:tcPr>
          <w:p w14:paraId="47E49647" w14:textId="77777777" w:rsidR="00783029" w:rsidRPr="00AD46BC" w:rsidRDefault="00783029" w:rsidP="00BD220F">
            <w:pPr>
              <w:spacing w:after="0" w:line="240" w:lineRule="auto"/>
              <w:ind w:right="-57"/>
              <w:rPr>
                <w:rFonts w:ascii="Times New Roman" w:hAnsi="Times New Roman"/>
                <w:sz w:val="24"/>
                <w:szCs w:val="24"/>
                <w:lang w:val="uk-UA" w:eastAsia="ru-RU"/>
              </w:rPr>
            </w:pPr>
            <w:r w:rsidRPr="00AD46BC">
              <w:rPr>
                <w:rFonts w:ascii="Times New Roman" w:hAnsi="Times New Roman"/>
                <w:sz w:val="24"/>
                <w:szCs w:val="24"/>
                <w:lang w:val="uk-UA" w:eastAsia="ru-RU"/>
              </w:rPr>
              <w:t>Вид альтернатив</w:t>
            </w:r>
          </w:p>
        </w:tc>
        <w:tc>
          <w:tcPr>
            <w:tcW w:w="6790" w:type="dxa"/>
            <w:shd w:val="clear" w:color="auto" w:fill="FEFEFE"/>
            <w:tcMar>
              <w:top w:w="120" w:type="dxa"/>
              <w:left w:w="120" w:type="dxa"/>
              <w:bottom w:w="120" w:type="dxa"/>
              <w:right w:w="120" w:type="dxa"/>
            </w:tcMar>
          </w:tcPr>
          <w:p w14:paraId="2765FBBF" w14:textId="77777777" w:rsidR="00783029" w:rsidRPr="00AD46BC" w:rsidRDefault="00783029" w:rsidP="00BD220F">
            <w:pPr>
              <w:spacing w:after="0" w:line="240" w:lineRule="auto"/>
              <w:ind w:right="-57"/>
              <w:rPr>
                <w:rFonts w:ascii="Times New Roman" w:hAnsi="Times New Roman"/>
                <w:sz w:val="24"/>
                <w:szCs w:val="24"/>
                <w:lang w:val="uk-UA" w:eastAsia="ru-RU"/>
              </w:rPr>
            </w:pPr>
            <w:r w:rsidRPr="00AD46BC">
              <w:rPr>
                <w:rFonts w:ascii="Times New Roman" w:hAnsi="Times New Roman"/>
                <w:b/>
                <w:bCs/>
                <w:sz w:val="24"/>
                <w:szCs w:val="24"/>
                <w:lang w:val="uk-UA" w:eastAsia="ru-RU"/>
              </w:rPr>
              <w:t>Опис альтернативи</w:t>
            </w:r>
          </w:p>
        </w:tc>
      </w:tr>
      <w:tr w:rsidR="00783029" w:rsidRPr="006F6EDA" w14:paraId="13AC571D" w14:textId="77777777" w:rsidTr="00A513A8">
        <w:trPr>
          <w:tblCellSpacing w:w="15" w:type="dxa"/>
        </w:trPr>
        <w:tc>
          <w:tcPr>
            <w:tcW w:w="2460" w:type="dxa"/>
            <w:shd w:val="clear" w:color="auto" w:fill="FEFEFE"/>
            <w:tcMar>
              <w:top w:w="120" w:type="dxa"/>
              <w:left w:w="120" w:type="dxa"/>
              <w:bottom w:w="120" w:type="dxa"/>
              <w:right w:w="120" w:type="dxa"/>
            </w:tcMar>
          </w:tcPr>
          <w:p w14:paraId="1CF6C7D8" w14:textId="77777777" w:rsidR="00783029" w:rsidRPr="00AD46BC" w:rsidRDefault="00783029" w:rsidP="00BD220F">
            <w:pPr>
              <w:spacing w:after="0" w:line="240" w:lineRule="auto"/>
              <w:ind w:right="-57"/>
              <w:rPr>
                <w:rFonts w:ascii="Times New Roman" w:hAnsi="Times New Roman"/>
                <w:sz w:val="24"/>
                <w:szCs w:val="24"/>
                <w:lang w:val="uk-UA" w:eastAsia="ru-RU"/>
              </w:rPr>
            </w:pPr>
            <w:r w:rsidRPr="00AD46BC">
              <w:rPr>
                <w:rFonts w:ascii="Times New Roman" w:hAnsi="Times New Roman"/>
                <w:sz w:val="24"/>
                <w:szCs w:val="24"/>
                <w:lang w:val="uk-UA" w:eastAsia="ru-RU"/>
              </w:rPr>
              <w:t xml:space="preserve">Альтернатива 1: прийняття </w:t>
            </w:r>
            <w:r w:rsidRPr="00AD46BC">
              <w:rPr>
                <w:rFonts w:ascii="Times New Roman" w:hAnsi="Times New Roman"/>
                <w:sz w:val="24"/>
                <w:szCs w:val="24"/>
                <w:lang w:val="uk-UA"/>
              </w:rPr>
              <w:t>Правил благоустрою, забезпечення чистоти і порядку на території міста Южноукраїнська</w:t>
            </w:r>
          </w:p>
        </w:tc>
        <w:tc>
          <w:tcPr>
            <w:tcW w:w="6790" w:type="dxa"/>
            <w:shd w:val="clear" w:color="auto" w:fill="FEFEFE"/>
            <w:tcMar>
              <w:top w:w="120" w:type="dxa"/>
              <w:left w:w="120" w:type="dxa"/>
              <w:bottom w:w="120" w:type="dxa"/>
              <w:right w:w="120" w:type="dxa"/>
            </w:tcMar>
          </w:tcPr>
          <w:p w14:paraId="425D6304" w14:textId="77777777" w:rsidR="00783029" w:rsidRPr="00AD46BC" w:rsidRDefault="00783029" w:rsidP="00BD220F">
            <w:pPr>
              <w:spacing w:after="0" w:line="240" w:lineRule="auto"/>
              <w:ind w:right="-57"/>
              <w:rPr>
                <w:rFonts w:ascii="Times New Roman" w:hAnsi="Times New Roman"/>
                <w:sz w:val="24"/>
                <w:szCs w:val="24"/>
                <w:lang w:val="uk-UA" w:eastAsia="ru-RU"/>
              </w:rPr>
            </w:pPr>
            <w:r w:rsidRPr="00AD46BC">
              <w:rPr>
                <w:rFonts w:ascii="Times New Roman" w:hAnsi="Times New Roman"/>
                <w:sz w:val="24"/>
                <w:szCs w:val="24"/>
                <w:lang w:val="uk-UA" w:eastAsia="ru-RU"/>
              </w:rPr>
              <w:t>Рішення створює сприятливі умови для життєдіяльності громадян і суб’єктів господарювання, сприятиме покращенню санітарного стану та мікроклімату міста.</w:t>
            </w:r>
          </w:p>
        </w:tc>
      </w:tr>
      <w:tr w:rsidR="00783029" w:rsidRPr="006F6EDA" w14:paraId="15C08864" w14:textId="77777777" w:rsidTr="00A513A8">
        <w:trPr>
          <w:tblCellSpacing w:w="15" w:type="dxa"/>
        </w:trPr>
        <w:tc>
          <w:tcPr>
            <w:tcW w:w="2460" w:type="dxa"/>
            <w:shd w:val="clear" w:color="auto" w:fill="FEFEFE"/>
            <w:tcMar>
              <w:top w:w="120" w:type="dxa"/>
              <w:left w:w="120" w:type="dxa"/>
              <w:bottom w:w="120" w:type="dxa"/>
              <w:right w:w="120" w:type="dxa"/>
            </w:tcMar>
          </w:tcPr>
          <w:p w14:paraId="5596B206" w14:textId="77777777" w:rsidR="00783029" w:rsidRPr="00AD46BC" w:rsidRDefault="00783029" w:rsidP="00BD220F">
            <w:pPr>
              <w:spacing w:after="0" w:line="240" w:lineRule="auto"/>
              <w:ind w:right="-57"/>
              <w:rPr>
                <w:rFonts w:ascii="Times New Roman" w:hAnsi="Times New Roman"/>
                <w:sz w:val="24"/>
                <w:szCs w:val="24"/>
                <w:lang w:val="uk-UA" w:eastAsia="ru-RU"/>
              </w:rPr>
            </w:pPr>
            <w:r w:rsidRPr="00AD46BC">
              <w:rPr>
                <w:rFonts w:ascii="Times New Roman" w:hAnsi="Times New Roman"/>
                <w:sz w:val="24"/>
                <w:szCs w:val="24"/>
                <w:lang w:val="uk-UA" w:eastAsia="ru-RU"/>
              </w:rPr>
              <w:t xml:space="preserve">Альтернатива 2: </w:t>
            </w:r>
          </w:p>
          <w:p w14:paraId="11387CC1" w14:textId="77777777" w:rsidR="00783029" w:rsidRPr="00AD46BC" w:rsidRDefault="00783029" w:rsidP="00BD220F">
            <w:pPr>
              <w:spacing w:after="0" w:line="240" w:lineRule="auto"/>
              <w:ind w:right="-57"/>
              <w:rPr>
                <w:rFonts w:ascii="Times New Roman" w:hAnsi="Times New Roman"/>
                <w:sz w:val="24"/>
                <w:szCs w:val="24"/>
                <w:lang w:val="uk-UA"/>
              </w:rPr>
            </w:pPr>
            <w:r w:rsidRPr="00AD46BC">
              <w:rPr>
                <w:rFonts w:ascii="Times New Roman" w:hAnsi="Times New Roman"/>
                <w:sz w:val="24"/>
                <w:szCs w:val="24"/>
                <w:lang w:val="uk-UA" w:eastAsia="ru-RU"/>
              </w:rPr>
              <w:t xml:space="preserve">Не відповідність  </w:t>
            </w:r>
            <w:r w:rsidRPr="00AD46BC">
              <w:rPr>
                <w:rFonts w:ascii="Times New Roman" w:hAnsi="Times New Roman"/>
                <w:sz w:val="24"/>
                <w:szCs w:val="24"/>
                <w:lang w:val="uk-UA"/>
              </w:rPr>
              <w:t>Правил благоустрою, забезпечення чистоти і порядку на території міста Южноукраїнська вимогам чинного законодавства</w:t>
            </w:r>
          </w:p>
        </w:tc>
        <w:tc>
          <w:tcPr>
            <w:tcW w:w="6790" w:type="dxa"/>
            <w:shd w:val="clear" w:color="auto" w:fill="FEFEFE"/>
            <w:tcMar>
              <w:top w:w="120" w:type="dxa"/>
              <w:left w:w="120" w:type="dxa"/>
              <w:bottom w:w="120" w:type="dxa"/>
              <w:right w:w="120" w:type="dxa"/>
            </w:tcMar>
          </w:tcPr>
          <w:p w14:paraId="3F16B328" w14:textId="77777777" w:rsidR="00783029" w:rsidRPr="00AD46BC" w:rsidRDefault="00783029" w:rsidP="00BD220F">
            <w:pPr>
              <w:spacing w:after="0"/>
              <w:ind w:right="-57"/>
              <w:rPr>
                <w:rFonts w:ascii="Times New Roman" w:hAnsi="Times New Roman"/>
                <w:sz w:val="24"/>
                <w:szCs w:val="24"/>
                <w:lang w:val="uk-UA"/>
              </w:rPr>
            </w:pPr>
            <w:r w:rsidRPr="00AD46BC">
              <w:rPr>
                <w:rFonts w:ascii="Times New Roman" w:hAnsi="Times New Roman"/>
                <w:sz w:val="24"/>
                <w:szCs w:val="24"/>
                <w:lang w:val="uk-UA"/>
              </w:rPr>
              <w:t>Залишити дану ситуацію без змін є неприйнятною, як для мешканців територіальної громади, так і для органів місцевого самоврядування, скільки діючі правила не відповідають вимогам чинних нормативно-правових актів, а тому не можуть за допомогою сучасних важелів регулювати відносини у сфері благоустрою, забезпечувати охорону прав і законних інтересів громадян територіальної громади міста Южноукраїнська.</w:t>
            </w:r>
          </w:p>
          <w:p w14:paraId="64E3E477" w14:textId="77777777" w:rsidR="00783029" w:rsidRPr="00AD46BC" w:rsidRDefault="00783029" w:rsidP="00BD220F">
            <w:pPr>
              <w:spacing w:after="0" w:line="240" w:lineRule="auto"/>
              <w:ind w:right="-57"/>
              <w:rPr>
                <w:rFonts w:ascii="Times New Roman" w:hAnsi="Times New Roman"/>
                <w:sz w:val="24"/>
                <w:szCs w:val="24"/>
                <w:lang w:val="uk-UA" w:eastAsia="ru-RU"/>
              </w:rPr>
            </w:pPr>
          </w:p>
        </w:tc>
      </w:tr>
    </w:tbl>
    <w:p w14:paraId="163D3208" w14:textId="77777777" w:rsidR="00783029" w:rsidRDefault="00783029" w:rsidP="00BD220F">
      <w:pPr>
        <w:spacing w:after="0" w:line="240" w:lineRule="auto"/>
        <w:ind w:right="-57"/>
        <w:rPr>
          <w:rFonts w:ascii="Times New Roman" w:hAnsi="Times New Roman"/>
          <w:b/>
          <w:bCs/>
          <w:sz w:val="24"/>
          <w:szCs w:val="24"/>
          <w:lang w:val="uk-UA" w:eastAsia="ru-RU"/>
        </w:rPr>
      </w:pPr>
    </w:p>
    <w:p w14:paraId="44B51E3E" w14:textId="77777777" w:rsidR="00783029" w:rsidRDefault="00783029" w:rsidP="00BD220F">
      <w:pPr>
        <w:spacing w:after="0" w:line="240" w:lineRule="auto"/>
        <w:ind w:right="-57"/>
        <w:rPr>
          <w:rFonts w:ascii="Times New Roman" w:hAnsi="Times New Roman"/>
          <w:b/>
          <w:bCs/>
          <w:sz w:val="24"/>
          <w:szCs w:val="24"/>
          <w:lang w:val="uk-UA" w:eastAsia="ru-RU"/>
        </w:rPr>
      </w:pPr>
      <w:r w:rsidRPr="00AD46BC">
        <w:rPr>
          <w:rFonts w:ascii="Times New Roman" w:hAnsi="Times New Roman"/>
          <w:b/>
          <w:bCs/>
          <w:sz w:val="24"/>
          <w:szCs w:val="24"/>
          <w:lang w:val="uk-UA" w:eastAsia="ru-RU"/>
        </w:rPr>
        <w:t>2.Оцінка вибраних альтернативних способів досягнення цілей</w:t>
      </w:r>
    </w:p>
    <w:p w14:paraId="73561958" w14:textId="77777777" w:rsidR="00783029" w:rsidRDefault="00783029" w:rsidP="00CD7144">
      <w:pPr>
        <w:spacing w:after="0" w:line="240" w:lineRule="auto"/>
        <w:ind w:right="-1" w:firstLine="709"/>
        <w:jc w:val="both"/>
        <w:rPr>
          <w:rFonts w:ascii="Times New Roman" w:hAnsi="Times New Roman"/>
          <w:sz w:val="24"/>
          <w:szCs w:val="24"/>
          <w:lang w:val="uk-UA" w:eastAsia="ru-RU"/>
        </w:rPr>
      </w:pPr>
    </w:p>
    <w:p w14:paraId="49174997" w14:textId="77777777" w:rsidR="00783029" w:rsidRPr="00AD46BC" w:rsidRDefault="00783029" w:rsidP="00CD7144">
      <w:pPr>
        <w:spacing w:after="0" w:line="240" w:lineRule="auto"/>
        <w:ind w:right="-1" w:firstLine="709"/>
        <w:jc w:val="both"/>
        <w:rPr>
          <w:rFonts w:ascii="Times New Roman" w:hAnsi="Times New Roman"/>
          <w:sz w:val="24"/>
          <w:szCs w:val="24"/>
          <w:lang w:val="uk-UA" w:eastAsia="ru-RU"/>
        </w:rPr>
      </w:pPr>
      <w:r w:rsidRPr="00AD46BC">
        <w:rPr>
          <w:rFonts w:ascii="Times New Roman" w:hAnsi="Times New Roman"/>
          <w:sz w:val="24"/>
          <w:szCs w:val="24"/>
          <w:lang w:val="uk-UA" w:eastAsia="ru-RU"/>
        </w:rPr>
        <w:lastRenderedPageBreak/>
        <w:t>Впровадження у дію даних альтернатив дає можливість отримати наступні вигоди та витрати.</w:t>
      </w:r>
    </w:p>
    <w:p w14:paraId="1D6F132E" w14:textId="77777777" w:rsidR="00783029" w:rsidRPr="00AD46BC" w:rsidRDefault="00783029" w:rsidP="00BD220F">
      <w:pPr>
        <w:spacing w:after="0" w:line="240" w:lineRule="auto"/>
        <w:ind w:right="-57"/>
        <w:jc w:val="center"/>
        <w:rPr>
          <w:rFonts w:ascii="Times New Roman" w:hAnsi="Times New Roman"/>
          <w:sz w:val="24"/>
          <w:szCs w:val="24"/>
          <w:lang w:val="uk-UA" w:eastAsia="ru-RU"/>
        </w:rPr>
      </w:pPr>
      <w:r w:rsidRPr="00AD46BC">
        <w:rPr>
          <w:rFonts w:ascii="Times New Roman" w:hAnsi="Times New Roman"/>
          <w:i/>
          <w:iCs/>
          <w:sz w:val="24"/>
          <w:szCs w:val="24"/>
          <w:lang w:val="uk-UA" w:eastAsia="ru-RU"/>
        </w:rPr>
        <w:t>Оцінка впливу на сферу інтересів органу місцевого самоврядування</w:t>
      </w:r>
    </w:p>
    <w:tbl>
      <w:tblPr>
        <w:tblW w:w="940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5096"/>
        <w:gridCol w:w="3134"/>
        <w:gridCol w:w="1174"/>
      </w:tblGrid>
      <w:tr w:rsidR="00783029" w:rsidRPr="00AD46BC" w14:paraId="0B6E68F6" w14:textId="77777777" w:rsidTr="00A513A8">
        <w:trPr>
          <w:tblCellSpacing w:w="15" w:type="dxa"/>
        </w:trPr>
        <w:tc>
          <w:tcPr>
            <w:tcW w:w="5134" w:type="dxa"/>
            <w:shd w:val="clear" w:color="auto" w:fill="FEFEFE"/>
            <w:tcMar>
              <w:top w:w="120" w:type="dxa"/>
              <w:left w:w="120" w:type="dxa"/>
              <w:bottom w:w="120" w:type="dxa"/>
              <w:right w:w="120" w:type="dxa"/>
            </w:tcMar>
          </w:tcPr>
          <w:p w14:paraId="493F7FB6" w14:textId="77777777" w:rsidR="00783029" w:rsidRPr="00AD46BC" w:rsidRDefault="00783029" w:rsidP="00BD220F">
            <w:pPr>
              <w:spacing w:after="0" w:line="240" w:lineRule="auto"/>
              <w:ind w:right="-57"/>
              <w:rPr>
                <w:rFonts w:ascii="Times New Roman" w:hAnsi="Times New Roman"/>
                <w:sz w:val="24"/>
                <w:szCs w:val="24"/>
                <w:lang w:val="uk-UA" w:eastAsia="ru-RU"/>
              </w:rPr>
            </w:pPr>
            <w:r w:rsidRPr="00AD46BC">
              <w:rPr>
                <w:rFonts w:ascii="Times New Roman" w:hAnsi="Times New Roman"/>
                <w:sz w:val="24"/>
                <w:szCs w:val="24"/>
                <w:lang w:val="uk-UA" w:eastAsia="ru-RU"/>
              </w:rPr>
              <w:t>Вид альтернатив</w:t>
            </w:r>
          </w:p>
        </w:tc>
        <w:tc>
          <w:tcPr>
            <w:tcW w:w="3146" w:type="dxa"/>
            <w:shd w:val="clear" w:color="auto" w:fill="FEFEFE"/>
            <w:tcMar>
              <w:top w:w="120" w:type="dxa"/>
              <w:left w:w="120" w:type="dxa"/>
              <w:bottom w:w="120" w:type="dxa"/>
              <w:right w:w="120" w:type="dxa"/>
            </w:tcMar>
          </w:tcPr>
          <w:p w14:paraId="24134535" w14:textId="77777777" w:rsidR="00783029" w:rsidRPr="00AD46BC" w:rsidRDefault="00783029" w:rsidP="00BD220F">
            <w:pPr>
              <w:spacing w:after="0" w:line="240" w:lineRule="auto"/>
              <w:ind w:right="-57"/>
              <w:rPr>
                <w:rFonts w:ascii="Times New Roman" w:hAnsi="Times New Roman"/>
                <w:sz w:val="24"/>
                <w:szCs w:val="24"/>
                <w:lang w:val="uk-UA" w:eastAsia="ru-RU"/>
              </w:rPr>
            </w:pPr>
            <w:r w:rsidRPr="00AD46BC">
              <w:rPr>
                <w:rFonts w:ascii="Times New Roman" w:hAnsi="Times New Roman"/>
                <w:b/>
                <w:bCs/>
                <w:sz w:val="24"/>
                <w:szCs w:val="24"/>
                <w:lang w:val="uk-UA" w:eastAsia="ru-RU"/>
              </w:rPr>
              <w:t>Вигоди</w:t>
            </w:r>
          </w:p>
        </w:tc>
        <w:tc>
          <w:tcPr>
            <w:tcW w:w="1004" w:type="dxa"/>
            <w:shd w:val="clear" w:color="auto" w:fill="FEFEFE"/>
            <w:tcMar>
              <w:top w:w="120" w:type="dxa"/>
              <w:left w:w="120" w:type="dxa"/>
              <w:bottom w:w="120" w:type="dxa"/>
              <w:right w:w="120" w:type="dxa"/>
            </w:tcMar>
          </w:tcPr>
          <w:p w14:paraId="1252BECD" w14:textId="77777777" w:rsidR="00783029" w:rsidRPr="00AD46BC" w:rsidRDefault="00783029" w:rsidP="00BD220F">
            <w:pPr>
              <w:spacing w:after="0" w:line="240" w:lineRule="auto"/>
              <w:ind w:right="-57"/>
              <w:rPr>
                <w:rFonts w:ascii="Times New Roman" w:hAnsi="Times New Roman"/>
                <w:sz w:val="24"/>
                <w:szCs w:val="24"/>
                <w:lang w:val="uk-UA" w:eastAsia="ru-RU"/>
              </w:rPr>
            </w:pPr>
            <w:r w:rsidRPr="00AD46BC">
              <w:rPr>
                <w:rFonts w:ascii="Times New Roman" w:hAnsi="Times New Roman"/>
                <w:b/>
                <w:bCs/>
                <w:sz w:val="24"/>
                <w:szCs w:val="24"/>
                <w:lang w:val="uk-UA" w:eastAsia="ru-RU"/>
              </w:rPr>
              <w:t>Витрати</w:t>
            </w:r>
          </w:p>
        </w:tc>
      </w:tr>
      <w:tr w:rsidR="00783029" w:rsidRPr="00AD46BC" w14:paraId="49D326CE" w14:textId="77777777" w:rsidTr="00A513A8">
        <w:trPr>
          <w:tblCellSpacing w:w="15" w:type="dxa"/>
        </w:trPr>
        <w:tc>
          <w:tcPr>
            <w:tcW w:w="5134" w:type="dxa"/>
            <w:shd w:val="clear" w:color="auto" w:fill="FEFEFE"/>
            <w:tcMar>
              <w:top w:w="120" w:type="dxa"/>
              <w:left w:w="120" w:type="dxa"/>
              <w:bottom w:w="120" w:type="dxa"/>
              <w:right w:w="120" w:type="dxa"/>
            </w:tcMar>
          </w:tcPr>
          <w:p w14:paraId="25BD5878" w14:textId="77777777" w:rsidR="00783029" w:rsidRPr="00AD46BC" w:rsidRDefault="00783029" w:rsidP="00BD220F">
            <w:pPr>
              <w:spacing w:after="0" w:line="240" w:lineRule="auto"/>
              <w:ind w:right="-57"/>
              <w:rPr>
                <w:rFonts w:ascii="Times New Roman" w:hAnsi="Times New Roman"/>
                <w:sz w:val="24"/>
                <w:szCs w:val="24"/>
                <w:lang w:val="uk-UA" w:eastAsia="ru-RU"/>
              </w:rPr>
            </w:pPr>
            <w:r w:rsidRPr="00AD46BC">
              <w:rPr>
                <w:rFonts w:ascii="Times New Roman" w:hAnsi="Times New Roman"/>
                <w:sz w:val="24"/>
                <w:szCs w:val="24"/>
                <w:lang w:val="uk-UA" w:eastAsia="ru-RU"/>
              </w:rPr>
              <w:t xml:space="preserve">Альтернатива 1: прийняття </w:t>
            </w:r>
            <w:r w:rsidRPr="00AD46BC">
              <w:rPr>
                <w:rFonts w:ascii="Times New Roman" w:hAnsi="Times New Roman"/>
                <w:sz w:val="24"/>
                <w:szCs w:val="24"/>
                <w:lang w:val="uk-UA"/>
              </w:rPr>
              <w:t>Правил благоустрою, забезпечення чистоти і порядку на території міста Южноукраїнська</w:t>
            </w:r>
          </w:p>
        </w:tc>
        <w:tc>
          <w:tcPr>
            <w:tcW w:w="3146" w:type="dxa"/>
            <w:shd w:val="clear" w:color="auto" w:fill="FEFEFE"/>
            <w:tcMar>
              <w:top w:w="120" w:type="dxa"/>
              <w:left w:w="120" w:type="dxa"/>
              <w:bottom w:w="120" w:type="dxa"/>
              <w:right w:w="120" w:type="dxa"/>
            </w:tcMar>
          </w:tcPr>
          <w:p w14:paraId="6BF7C8C9" w14:textId="77777777" w:rsidR="00783029" w:rsidRPr="00AD46BC" w:rsidRDefault="00783029" w:rsidP="00BD220F">
            <w:pPr>
              <w:spacing w:after="0" w:line="240" w:lineRule="auto"/>
              <w:ind w:right="-57"/>
              <w:rPr>
                <w:rFonts w:ascii="Times New Roman" w:hAnsi="Times New Roman"/>
                <w:sz w:val="24"/>
                <w:szCs w:val="24"/>
                <w:lang w:val="uk-UA" w:eastAsia="ru-RU"/>
              </w:rPr>
            </w:pPr>
            <w:r w:rsidRPr="00AD46BC">
              <w:rPr>
                <w:rFonts w:ascii="Times New Roman" w:hAnsi="Times New Roman"/>
                <w:sz w:val="24"/>
                <w:szCs w:val="24"/>
                <w:lang w:val="uk-UA" w:eastAsia="ru-RU"/>
              </w:rPr>
              <w:t>Покращення рівня благоустрою, естетичного вигляду та санітарного стану міста.</w:t>
            </w:r>
          </w:p>
        </w:tc>
        <w:tc>
          <w:tcPr>
            <w:tcW w:w="1004" w:type="dxa"/>
            <w:shd w:val="clear" w:color="auto" w:fill="FEFEFE"/>
            <w:tcMar>
              <w:top w:w="120" w:type="dxa"/>
              <w:left w:w="120" w:type="dxa"/>
              <w:bottom w:w="120" w:type="dxa"/>
              <w:right w:w="120" w:type="dxa"/>
            </w:tcMar>
          </w:tcPr>
          <w:p w14:paraId="1BDEB504" w14:textId="77777777" w:rsidR="00783029" w:rsidRPr="00AD46BC" w:rsidRDefault="00783029" w:rsidP="00BD220F">
            <w:pPr>
              <w:spacing w:after="0" w:line="240" w:lineRule="auto"/>
              <w:ind w:right="-57"/>
              <w:rPr>
                <w:rFonts w:ascii="Times New Roman" w:hAnsi="Times New Roman"/>
                <w:sz w:val="24"/>
                <w:szCs w:val="24"/>
                <w:lang w:val="uk-UA" w:eastAsia="ru-RU"/>
              </w:rPr>
            </w:pPr>
            <w:r w:rsidRPr="00AD46BC">
              <w:rPr>
                <w:rFonts w:ascii="Times New Roman" w:hAnsi="Times New Roman"/>
                <w:sz w:val="24"/>
                <w:szCs w:val="24"/>
                <w:lang w:val="uk-UA" w:eastAsia="ru-RU"/>
              </w:rPr>
              <w:t>Відсутні</w:t>
            </w:r>
          </w:p>
        </w:tc>
      </w:tr>
      <w:tr w:rsidR="00783029" w:rsidRPr="00AD46BC" w14:paraId="7E5D6747" w14:textId="77777777" w:rsidTr="00A513A8">
        <w:trPr>
          <w:tblCellSpacing w:w="15" w:type="dxa"/>
        </w:trPr>
        <w:tc>
          <w:tcPr>
            <w:tcW w:w="5134" w:type="dxa"/>
            <w:shd w:val="clear" w:color="auto" w:fill="FEFEFE"/>
            <w:tcMar>
              <w:top w:w="120" w:type="dxa"/>
              <w:left w:w="120" w:type="dxa"/>
              <w:bottom w:w="120" w:type="dxa"/>
              <w:right w:w="120" w:type="dxa"/>
            </w:tcMar>
          </w:tcPr>
          <w:p w14:paraId="44848A32" w14:textId="77777777" w:rsidR="00783029" w:rsidRPr="00AD46BC" w:rsidRDefault="00783029" w:rsidP="00BD220F">
            <w:pPr>
              <w:spacing w:after="0" w:line="240" w:lineRule="auto"/>
              <w:ind w:right="-57"/>
              <w:rPr>
                <w:rFonts w:ascii="Times New Roman" w:hAnsi="Times New Roman"/>
                <w:sz w:val="24"/>
                <w:szCs w:val="24"/>
                <w:lang w:val="uk-UA"/>
              </w:rPr>
            </w:pPr>
            <w:r w:rsidRPr="00AD46BC">
              <w:rPr>
                <w:rFonts w:ascii="Times New Roman" w:hAnsi="Times New Roman"/>
                <w:sz w:val="24"/>
                <w:szCs w:val="24"/>
                <w:lang w:val="uk-UA" w:eastAsia="ru-RU"/>
              </w:rPr>
              <w:t xml:space="preserve">Альтернатива 2: Не відповідність  </w:t>
            </w:r>
            <w:r w:rsidRPr="00AD46BC">
              <w:rPr>
                <w:rFonts w:ascii="Times New Roman" w:hAnsi="Times New Roman"/>
                <w:sz w:val="24"/>
                <w:szCs w:val="24"/>
                <w:lang w:val="uk-UA"/>
              </w:rPr>
              <w:t>Правил</w:t>
            </w:r>
          </w:p>
          <w:p w14:paraId="2BB68671" w14:textId="77777777" w:rsidR="00783029" w:rsidRPr="00AD46BC" w:rsidRDefault="00783029" w:rsidP="00BD220F">
            <w:pPr>
              <w:spacing w:after="0" w:line="240" w:lineRule="auto"/>
              <w:ind w:right="-57"/>
              <w:rPr>
                <w:rFonts w:ascii="Times New Roman" w:hAnsi="Times New Roman"/>
                <w:sz w:val="24"/>
                <w:szCs w:val="24"/>
                <w:lang w:val="uk-UA" w:eastAsia="ru-RU"/>
              </w:rPr>
            </w:pPr>
            <w:r w:rsidRPr="00AD46BC">
              <w:rPr>
                <w:rFonts w:ascii="Times New Roman" w:hAnsi="Times New Roman"/>
                <w:sz w:val="24"/>
                <w:szCs w:val="24"/>
                <w:lang w:val="uk-UA"/>
              </w:rPr>
              <w:t>благоустрою території Южноукраїнської територіальної громади вимогам чинного законодавства</w:t>
            </w:r>
          </w:p>
        </w:tc>
        <w:tc>
          <w:tcPr>
            <w:tcW w:w="3146" w:type="dxa"/>
            <w:shd w:val="clear" w:color="auto" w:fill="FEFEFE"/>
            <w:tcMar>
              <w:top w:w="120" w:type="dxa"/>
              <w:left w:w="120" w:type="dxa"/>
              <w:bottom w:w="120" w:type="dxa"/>
              <w:right w:w="120" w:type="dxa"/>
            </w:tcMar>
          </w:tcPr>
          <w:p w14:paraId="14507492" w14:textId="77777777" w:rsidR="00783029" w:rsidRPr="00AD46BC" w:rsidRDefault="00783029" w:rsidP="00BD220F">
            <w:pPr>
              <w:spacing w:after="0" w:line="240" w:lineRule="auto"/>
              <w:ind w:right="-57"/>
              <w:rPr>
                <w:rFonts w:ascii="Times New Roman" w:hAnsi="Times New Roman"/>
                <w:sz w:val="24"/>
                <w:szCs w:val="24"/>
                <w:lang w:val="uk-UA" w:eastAsia="ru-RU"/>
              </w:rPr>
            </w:pPr>
            <w:r w:rsidRPr="00AD46BC">
              <w:rPr>
                <w:rFonts w:ascii="Times New Roman" w:hAnsi="Times New Roman"/>
                <w:sz w:val="24"/>
                <w:szCs w:val="24"/>
                <w:lang w:val="uk-UA" w:eastAsia="ru-RU"/>
              </w:rPr>
              <w:t>Відсутні, оскільки проблема залишається не вирішеною.</w:t>
            </w:r>
          </w:p>
        </w:tc>
        <w:tc>
          <w:tcPr>
            <w:tcW w:w="1004" w:type="dxa"/>
            <w:shd w:val="clear" w:color="auto" w:fill="FEFEFE"/>
            <w:tcMar>
              <w:top w:w="120" w:type="dxa"/>
              <w:left w:w="120" w:type="dxa"/>
              <w:bottom w:w="120" w:type="dxa"/>
              <w:right w:w="120" w:type="dxa"/>
            </w:tcMar>
          </w:tcPr>
          <w:p w14:paraId="6D94BE82" w14:textId="77777777" w:rsidR="00783029" w:rsidRPr="00AD46BC" w:rsidRDefault="00783029" w:rsidP="00BD220F">
            <w:pPr>
              <w:spacing w:after="0" w:line="240" w:lineRule="auto"/>
              <w:ind w:right="-57"/>
              <w:rPr>
                <w:rFonts w:ascii="Times New Roman" w:hAnsi="Times New Roman"/>
                <w:sz w:val="24"/>
                <w:szCs w:val="24"/>
                <w:lang w:val="uk-UA" w:eastAsia="ru-RU"/>
              </w:rPr>
            </w:pPr>
            <w:r w:rsidRPr="00AD46BC">
              <w:rPr>
                <w:rFonts w:ascii="Times New Roman" w:hAnsi="Times New Roman"/>
                <w:sz w:val="24"/>
                <w:szCs w:val="24"/>
                <w:lang w:val="uk-UA" w:eastAsia="ru-RU"/>
              </w:rPr>
              <w:t>Відсутні</w:t>
            </w:r>
          </w:p>
        </w:tc>
      </w:tr>
    </w:tbl>
    <w:p w14:paraId="604FF7EA" w14:textId="77777777" w:rsidR="00783029" w:rsidRPr="00AD46BC" w:rsidRDefault="00783029" w:rsidP="00BD220F">
      <w:pPr>
        <w:spacing w:after="0" w:line="240" w:lineRule="auto"/>
        <w:ind w:right="-57"/>
        <w:rPr>
          <w:rFonts w:ascii="Times New Roman" w:hAnsi="Times New Roman"/>
          <w:i/>
          <w:iCs/>
          <w:sz w:val="24"/>
          <w:szCs w:val="24"/>
          <w:lang w:val="uk-UA" w:eastAsia="ru-RU"/>
        </w:rPr>
      </w:pPr>
    </w:p>
    <w:p w14:paraId="76E6C636" w14:textId="77777777" w:rsidR="00783029" w:rsidRPr="00AD46BC" w:rsidRDefault="00783029" w:rsidP="00BD220F">
      <w:pPr>
        <w:spacing w:after="0" w:line="240" w:lineRule="auto"/>
        <w:ind w:right="-57" w:firstLine="709"/>
        <w:jc w:val="center"/>
        <w:rPr>
          <w:rFonts w:ascii="Times New Roman" w:hAnsi="Times New Roman"/>
          <w:i/>
          <w:iCs/>
          <w:sz w:val="24"/>
          <w:szCs w:val="24"/>
          <w:lang w:val="uk-UA" w:eastAsia="ru-RU"/>
        </w:rPr>
      </w:pPr>
      <w:r w:rsidRPr="00AD46BC">
        <w:rPr>
          <w:rFonts w:ascii="Times New Roman" w:hAnsi="Times New Roman"/>
          <w:i/>
          <w:iCs/>
          <w:sz w:val="24"/>
          <w:szCs w:val="24"/>
          <w:lang w:val="uk-UA" w:eastAsia="ru-RU"/>
        </w:rPr>
        <w:t>Оцінка впливу на сферу інтересів громадян</w:t>
      </w:r>
    </w:p>
    <w:tbl>
      <w:tblPr>
        <w:tblW w:w="934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115"/>
        <w:gridCol w:w="3052"/>
        <w:gridCol w:w="1174"/>
      </w:tblGrid>
      <w:tr w:rsidR="00783029" w:rsidRPr="00AD46BC" w14:paraId="0AF4470D" w14:textId="77777777" w:rsidTr="00A513A8">
        <w:trPr>
          <w:tblCellSpacing w:w="15" w:type="dxa"/>
        </w:trPr>
        <w:tc>
          <w:tcPr>
            <w:tcW w:w="5070" w:type="dxa"/>
            <w:shd w:val="clear" w:color="auto" w:fill="FEFEFE"/>
            <w:tcMar>
              <w:top w:w="120" w:type="dxa"/>
              <w:left w:w="120" w:type="dxa"/>
              <w:bottom w:w="120" w:type="dxa"/>
              <w:right w:w="120" w:type="dxa"/>
            </w:tcMar>
          </w:tcPr>
          <w:p w14:paraId="0E4F0FA3" w14:textId="77777777" w:rsidR="00783029" w:rsidRPr="00AD46BC" w:rsidRDefault="00783029" w:rsidP="00C16DA3">
            <w:pPr>
              <w:spacing w:after="0" w:line="240" w:lineRule="auto"/>
              <w:ind w:right="-57"/>
              <w:rPr>
                <w:rFonts w:ascii="Times New Roman" w:hAnsi="Times New Roman"/>
                <w:sz w:val="24"/>
                <w:szCs w:val="24"/>
                <w:lang w:val="uk-UA" w:eastAsia="ru-RU"/>
              </w:rPr>
            </w:pPr>
            <w:r w:rsidRPr="00AD46BC">
              <w:rPr>
                <w:rFonts w:ascii="Times New Roman" w:hAnsi="Times New Roman"/>
                <w:sz w:val="24"/>
                <w:szCs w:val="24"/>
                <w:lang w:val="uk-UA" w:eastAsia="ru-RU"/>
              </w:rPr>
              <w:t>Вид альтернатив</w:t>
            </w:r>
          </w:p>
        </w:tc>
        <w:tc>
          <w:tcPr>
            <w:tcW w:w="3022" w:type="dxa"/>
            <w:shd w:val="clear" w:color="auto" w:fill="FEFEFE"/>
            <w:tcMar>
              <w:top w:w="120" w:type="dxa"/>
              <w:left w:w="120" w:type="dxa"/>
              <w:bottom w:w="120" w:type="dxa"/>
              <w:right w:w="120" w:type="dxa"/>
            </w:tcMar>
          </w:tcPr>
          <w:p w14:paraId="0A17AA2C" w14:textId="77777777" w:rsidR="00783029" w:rsidRPr="00AD46BC" w:rsidRDefault="00783029" w:rsidP="00C16DA3">
            <w:pPr>
              <w:spacing w:after="0" w:line="240" w:lineRule="auto"/>
              <w:ind w:right="-57"/>
              <w:rPr>
                <w:rFonts w:ascii="Times New Roman" w:hAnsi="Times New Roman"/>
                <w:sz w:val="24"/>
                <w:szCs w:val="24"/>
                <w:lang w:val="uk-UA" w:eastAsia="ru-RU"/>
              </w:rPr>
            </w:pPr>
            <w:r w:rsidRPr="00AD46BC">
              <w:rPr>
                <w:rFonts w:ascii="Times New Roman" w:hAnsi="Times New Roman"/>
                <w:b/>
                <w:bCs/>
                <w:sz w:val="24"/>
                <w:szCs w:val="24"/>
                <w:lang w:val="uk-UA" w:eastAsia="ru-RU"/>
              </w:rPr>
              <w:t>Вигоди</w:t>
            </w:r>
          </w:p>
        </w:tc>
        <w:tc>
          <w:tcPr>
            <w:tcW w:w="1129" w:type="dxa"/>
            <w:shd w:val="clear" w:color="auto" w:fill="FEFEFE"/>
            <w:tcMar>
              <w:top w:w="120" w:type="dxa"/>
              <w:left w:w="120" w:type="dxa"/>
              <w:bottom w:w="120" w:type="dxa"/>
              <w:right w:w="120" w:type="dxa"/>
            </w:tcMar>
          </w:tcPr>
          <w:p w14:paraId="48E8182D" w14:textId="77777777" w:rsidR="00783029" w:rsidRPr="00AD46BC" w:rsidRDefault="00783029" w:rsidP="00C16DA3">
            <w:pPr>
              <w:spacing w:after="0" w:line="240" w:lineRule="auto"/>
              <w:ind w:right="-57"/>
              <w:rPr>
                <w:rFonts w:ascii="Times New Roman" w:hAnsi="Times New Roman"/>
                <w:sz w:val="24"/>
                <w:szCs w:val="24"/>
                <w:lang w:val="uk-UA" w:eastAsia="ru-RU"/>
              </w:rPr>
            </w:pPr>
            <w:r w:rsidRPr="00AD46BC">
              <w:rPr>
                <w:rFonts w:ascii="Times New Roman" w:hAnsi="Times New Roman"/>
                <w:b/>
                <w:bCs/>
                <w:sz w:val="24"/>
                <w:szCs w:val="24"/>
                <w:lang w:val="uk-UA" w:eastAsia="ru-RU"/>
              </w:rPr>
              <w:t>Витрати</w:t>
            </w:r>
          </w:p>
        </w:tc>
      </w:tr>
      <w:tr w:rsidR="00783029" w:rsidRPr="00AD46BC" w14:paraId="536672DE" w14:textId="77777777" w:rsidTr="00A513A8">
        <w:trPr>
          <w:tblCellSpacing w:w="15" w:type="dxa"/>
        </w:trPr>
        <w:tc>
          <w:tcPr>
            <w:tcW w:w="5070" w:type="dxa"/>
            <w:shd w:val="clear" w:color="auto" w:fill="FEFEFE"/>
            <w:tcMar>
              <w:top w:w="120" w:type="dxa"/>
              <w:left w:w="120" w:type="dxa"/>
              <w:bottom w:w="120" w:type="dxa"/>
              <w:right w:w="120" w:type="dxa"/>
            </w:tcMar>
          </w:tcPr>
          <w:p w14:paraId="585662E3" w14:textId="77777777" w:rsidR="00783029" w:rsidRPr="00AD46BC" w:rsidRDefault="00783029" w:rsidP="00387F41">
            <w:pPr>
              <w:spacing w:after="0" w:line="240" w:lineRule="auto"/>
              <w:ind w:right="-57"/>
              <w:rPr>
                <w:rFonts w:ascii="Times New Roman" w:hAnsi="Times New Roman"/>
                <w:sz w:val="24"/>
                <w:szCs w:val="24"/>
                <w:lang w:val="uk-UA" w:eastAsia="ru-RU"/>
              </w:rPr>
            </w:pPr>
            <w:r w:rsidRPr="00AD46BC">
              <w:rPr>
                <w:rFonts w:ascii="Times New Roman" w:hAnsi="Times New Roman"/>
                <w:sz w:val="24"/>
                <w:szCs w:val="24"/>
                <w:lang w:val="uk-UA" w:eastAsia="ru-RU"/>
              </w:rPr>
              <w:t xml:space="preserve">Альтернатива 1: прийняття </w:t>
            </w:r>
            <w:r w:rsidRPr="00AD46BC">
              <w:rPr>
                <w:rFonts w:ascii="Times New Roman" w:hAnsi="Times New Roman"/>
                <w:sz w:val="24"/>
                <w:szCs w:val="24"/>
                <w:lang w:val="uk-UA"/>
              </w:rPr>
              <w:t>Правил благоустрою, забезпечення чистоти і порядку на території міста Южноукраїнська</w:t>
            </w:r>
          </w:p>
        </w:tc>
        <w:tc>
          <w:tcPr>
            <w:tcW w:w="3022" w:type="dxa"/>
            <w:shd w:val="clear" w:color="auto" w:fill="FEFEFE"/>
            <w:tcMar>
              <w:top w:w="120" w:type="dxa"/>
              <w:left w:w="120" w:type="dxa"/>
              <w:bottom w:w="120" w:type="dxa"/>
              <w:right w:w="120" w:type="dxa"/>
            </w:tcMar>
          </w:tcPr>
          <w:p w14:paraId="051C7BE8" w14:textId="77777777" w:rsidR="00783029" w:rsidRPr="00AD46BC" w:rsidRDefault="00783029" w:rsidP="00C16DA3">
            <w:pPr>
              <w:spacing w:after="0" w:line="240" w:lineRule="auto"/>
              <w:ind w:right="-57"/>
              <w:rPr>
                <w:rFonts w:ascii="Times New Roman" w:hAnsi="Times New Roman"/>
                <w:sz w:val="24"/>
                <w:szCs w:val="24"/>
                <w:lang w:val="uk-UA" w:eastAsia="ru-RU"/>
              </w:rPr>
            </w:pPr>
            <w:r w:rsidRPr="00AD46BC">
              <w:rPr>
                <w:rFonts w:ascii="Times New Roman" w:hAnsi="Times New Roman"/>
                <w:sz w:val="24"/>
                <w:szCs w:val="24"/>
                <w:lang w:val="uk-UA" w:eastAsia="ru-RU"/>
              </w:rPr>
              <w:t>Покращення рівня благоустрою, естетичного вигляду та санітарного стану міста.</w:t>
            </w:r>
          </w:p>
        </w:tc>
        <w:tc>
          <w:tcPr>
            <w:tcW w:w="1129" w:type="dxa"/>
            <w:shd w:val="clear" w:color="auto" w:fill="FEFEFE"/>
            <w:tcMar>
              <w:top w:w="120" w:type="dxa"/>
              <w:left w:w="120" w:type="dxa"/>
              <w:bottom w:w="120" w:type="dxa"/>
              <w:right w:w="120" w:type="dxa"/>
            </w:tcMar>
          </w:tcPr>
          <w:p w14:paraId="30CA13CD" w14:textId="77777777" w:rsidR="00783029" w:rsidRPr="00AD46BC" w:rsidRDefault="00783029" w:rsidP="00C16DA3">
            <w:pPr>
              <w:spacing w:after="0" w:line="240" w:lineRule="auto"/>
              <w:ind w:right="-57"/>
              <w:rPr>
                <w:rFonts w:ascii="Times New Roman" w:hAnsi="Times New Roman"/>
                <w:sz w:val="24"/>
                <w:szCs w:val="24"/>
                <w:lang w:val="uk-UA" w:eastAsia="ru-RU"/>
              </w:rPr>
            </w:pPr>
            <w:r w:rsidRPr="00AD46BC">
              <w:rPr>
                <w:rFonts w:ascii="Times New Roman" w:hAnsi="Times New Roman"/>
                <w:sz w:val="24"/>
                <w:szCs w:val="24"/>
                <w:lang w:val="uk-UA" w:eastAsia="ru-RU"/>
              </w:rPr>
              <w:t>Відсутні</w:t>
            </w:r>
          </w:p>
        </w:tc>
      </w:tr>
      <w:tr w:rsidR="00783029" w:rsidRPr="00AD46BC" w14:paraId="465C49DB" w14:textId="77777777" w:rsidTr="00A513A8">
        <w:trPr>
          <w:tblCellSpacing w:w="15" w:type="dxa"/>
        </w:trPr>
        <w:tc>
          <w:tcPr>
            <w:tcW w:w="5070" w:type="dxa"/>
            <w:shd w:val="clear" w:color="auto" w:fill="FEFEFE"/>
            <w:tcMar>
              <w:top w:w="120" w:type="dxa"/>
              <w:left w:w="120" w:type="dxa"/>
              <w:bottom w:w="120" w:type="dxa"/>
              <w:right w:w="120" w:type="dxa"/>
            </w:tcMar>
          </w:tcPr>
          <w:p w14:paraId="1C518EDC" w14:textId="77777777" w:rsidR="00783029" w:rsidRPr="00AD46BC" w:rsidRDefault="00783029" w:rsidP="00387F41">
            <w:pPr>
              <w:spacing w:after="0" w:line="240" w:lineRule="auto"/>
              <w:ind w:right="-57"/>
              <w:rPr>
                <w:rFonts w:ascii="Times New Roman" w:hAnsi="Times New Roman"/>
                <w:sz w:val="24"/>
                <w:szCs w:val="24"/>
                <w:lang w:val="uk-UA" w:eastAsia="ru-RU"/>
              </w:rPr>
            </w:pPr>
            <w:r w:rsidRPr="00AD46BC">
              <w:rPr>
                <w:rFonts w:ascii="Times New Roman" w:hAnsi="Times New Roman"/>
                <w:sz w:val="24"/>
                <w:szCs w:val="24"/>
                <w:lang w:val="uk-UA" w:eastAsia="ru-RU"/>
              </w:rPr>
              <w:t xml:space="preserve">Альтернатива 2: Не відповідність  </w:t>
            </w:r>
            <w:r w:rsidRPr="00AD46BC">
              <w:rPr>
                <w:rFonts w:ascii="Times New Roman" w:hAnsi="Times New Roman"/>
                <w:sz w:val="24"/>
                <w:szCs w:val="24"/>
                <w:lang w:val="uk-UA"/>
              </w:rPr>
              <w:t>Правил благоустрою, забезпечення чистоти і порядку на території міста Южноукраїнська</w:t>
            </w:r>
          </w:p>
        </w:tc>
        <w:tc>
          <w:tcPr>
            <w:tcW w:w="3022" w:type="dxa"/>
            <w:shd w:val="clear" w:color="auto" w:fill="FEFEFE"/>
            <w:tcMar>
              <w:top w:w="120" w:type="dxa"/>
              <w:left w:w="120" w:type="dxa"/>
              <w:bottom w:w="120" w:type="dxa"/>
              <w:right w:w="120" w:type="dxa"/>
            </w:tcMar>
          </w:tcPr>
          <w:p w14:paraId="7FE24A16" w14:textId="77777777" w:rsidR="00783029" w:rsidRPr="00AD46BC" w:rsidRDefault="00783029" w:rsidP="00C16DA3">
            <w:pPr>
              <w:spacing w:after="0" w:line="240" w:lineRule="auto"/>
              <w:ind w:right="-57"/>
              <w:rPr>
                <w:rFonts w:ascii="Times New Roman" w:hAnsi="Times New Roman"/>
                <w:sz w:val="24"/>
                <w:szCs w:val="24"/>
                <w:lang w:val="uk-UA" w:eastAsia="ru-RU"/>
              </w:rPr>
            </w:pPr>
          </w:p>
          <w:p w14:paraId="274128BA" w14:textId="77777777" w:rsidR="00783029" w:rsidRPr="00AD46BC" w:rsidRDefault="00783029" w:rsidP="00C16DA3">
            <w:pPr>
              <w:spacing w:after="0" w:line="240" w:lineRule="auto"/>
              <w:ind w:right="-57"/>
              <w:rPr>
                <w:rFonts w:ascii="Times New Roman" w:hAnsi="Times New Roman"/>
                <w:sz w:val="24"/>
                <w:szCs w:val="24"/>
                <w:lang w:val="uk-UA" w:eastAsia="ru-RU"/>
              </w:rPr>
            </w:pPr>
            <w:r w:rsidRPr="00AD46BC">
              <w:rPr>
                <w:rFonts w:ascii="Times New Roman" w:hAnsi="Times New Roman"/>
                <w:sz w:val="24"/>
                <w:szCs w:val="24"/>
                <w:lang w:val="uk-UA" w:eastAsia="ru-RU"/>
              </w:rPr>
              <w:t>Відсутні.</w:t>
            </w:r>
          </w:p>
        </w:tc>
        <w:tc>
          <w:tcPr>
            <w:tcW w:w="1129" w:type="dxa"/>
            <w:shd w:val="clear" w:color="auto" w:fill="FEFEFE"/>
            <w:tcMar>
              <w:top w:w="120" w:type="dxa"/>
              <w:left w:w="120" w:type="dxa"/>
              <w:bottom w:w="120" w:type="dxa"/>
              <w:right w:w="120" w:type="dxa"/>
            </w:tcMar>
          </w:tcPr>
          <w:p w14:paraId="09C42F6E" w14:textId="77777777" w:rsidR="00783029" w:rsidRPr="00AD46BC" w:rsidRDefault="00783029" w:rsidP="00C16DA3">
            <w:pPr>
              <w:spacing w:after="0" w:line="240" w:lineRule="auto"/>
              <w:ind w:right="-57"/>
              <w:rPr>
                <w:rFonts w:ascii="Times New Roman" w:hAnsi="Times New Roman"/>
                <w:sz w:val="24"/>
                <w:szCs w:val="24"/>
                <w:lang w:val="uk-UA" w:eastAsia="ru-RU"/>
              </w:rPr>
            </w:pPr>
            <w:r w:rsidRPr="00AD46BC">
              <w:rPr>
                <w:rFonts w:ascii="Times New Roman" w:hAnsi="Times New Roman"/>
                <w:sz w:val="24"/>
                <w:szCs w:val="24"/>
                <w:lang w:val="uk-UA" w:eastAsia="ru-RU"/>
              </w:rPr>
              <w:t>Відсутні</w:t>
            </w:r>
          </w:p>
        </w:tc>
      </w:tr>
    </w:tbl>
    <w:p w14:paraId="5D8A278E" w14:textId="77777777" w:rsidR="00783029" w:rsidRPr="00AD46BC" w:rsidRDefault="00783029" w:rsidP="00BD220F">
      <w:pPr>
        <w:spacing w:after="0" w:line="240" w:lineRule="auto"/>
        <w:ind w:right="-57" w:firstLine="709"/>
        <w:jc w:val="center"/>
        <w:rPr>
          <w:rFonts w:ascii="Times New Roman" w:hAnsi="Times New Roman"/>
          <w:i/>
          <w:iCs/>
          <w:sz w:val="24"/>
          <w:szCs w:val="24"/>
          <w:lang w:val="uk-UA" w:eastAsia="ru-RU"/>
        </w:rPr>
      </w:pPr>
    </w:p>
    <w:p w14:paraId="181C59FD" w14:textId="77777777" w:rsidR="00783029" w:rsidRPr="00AD46BC" w:rsidRDefault="00783029" w:rsidP="00387F41">
      <w:pPr>
        <w:spacing w:after="0" w:line="240" w:lineRule="auto"/>
        <w:ind w:right="-57"/>
        <w:jc w:val="center"/>
        <w:rPr>
          <w:rFonts w:ascii="Times New Roman" w:hAnsi="Times New Roman"/>
          <w:sz w:val="24"/>
          <w:szCs w:val="24"/>
          <w:lang w:val="uk-UA" w:eastAsia="ru-RU"/>
        </w:rPr>
      </w:pPr>
      <w:r w:rsidRPr="00AD46BC">
        <w:rPr>
          <w:rFonts w:ascii="Times New Roman" w:hAnsi="Times New Roman"/>
          <w:b/>
          <w:bCs/>
          <w:sz w:val="24"/>
          <w:szCs w:val="24"/>
          <w:lang w:val="uk-UA" w:eastAsia="ru-RU"/>
        </w:rPr>
        <w:t>IV. Вибір найбільш оптимального альтернативного способу досягнення цілей</w:t>
      </w:r>
    </w:p>
    <w:p w14:paraId="12B50BDD" w14:textId="77777777" w:rsidR="00783029" w:rsidRPr="00AD46BC" w:rsidRDefault="00783029" w:rsidP="00BD220F">
      <w:pPr>
        <w:spacing w:after="0" w:line="240" w:lineRule="auto"/>
        <w:ind w:right="-57" w:firstLine="709"/>
        <w:rPr>
          <w:rFonts w:ascii="Times New Roman" w:hAnsi="Times New Roman"/>
          <w:sz w:val="24"/>
          <w:szCs w:val="24"/>
          <w:lang w:val="uk-UA" w:eastAsia="ru-RU"/>
        </w:rPr>
      </w:pPr>
    </w:p>
    <w:p w14:paraId="4694E5AA" w14:textId="77777777" w:rsidR="00783029" w:rsidRPr="00AD46BC" w:rsidRDefault="00783029" w:rsidP="00CD7144">
      <w:pPr>
        <w:spacing w:after="0" w:line="240" w:lineRule="auto"/>
        <w:ind w:right="-1" w:firstLine="709"/>
        <w:jc w:val="both"/>
        <w:rPr>
          <w:rFonts w:ascii="Times New Roman" w:hAnsi="Times New Roman"/>
          <w:sz w:val="24"/>
          <w:szCs w:val="24"/>
          <w:lang w:val="uk-UA" w:eastAsia="ru-RU"/>
        </w:rPr>
      </w:pPr>
      <w:r w:rsidRPr="00AD46BC">
        <w:rPr>
          <w:rFonts w:ascii="Times New Roman" w:hAnsi="Times New Roman"/>
          <w:sz w:val="24"/>
          <w:szCs w:val="24"/>
          <w:lang w:val="uk-UA" w:eastAsia="ru-RU"/>
        </w:rPr>
        <w:t>Вартість балів визначається за чотирибальною системою оцінки ступеня досягнення визначених цілей, де:</w:t>
      </w:r>
    </w:p>
    <w:p w14:paraId="593B966E" w14:textId="77777777" w:rsidR="00783029" w:rsidRPr="00AD46BC" w:rsidRDefault="00783029" w:rsidP="00CD7144">
      <w:pPr>
        <w:numPr>
          <w:ilvl w:val="0"/>
          <w:numId w:val="18"/>
        </w:numPr>
        <w:spacing w:after="0" w:line="240" w:lineRule="auto"/>
        <w:ind w:left="0" w:right="-1" w:firstLine="0"/>
        <w:jc w:val="both"/>
        <w:rPr>
          <w:rFonts w:ascii="Times New Roman" w:hAnsi="Times New Roman"/>
          <w:sz w:val="24"/>
          <w:szCs w:val="24"/>
          <w:lang w:val="uk-UA" w:eastAsia="ru-RU"/>
        </w:rPr>
      </w:pPr>
      <w:r w:rsidRPr="00AD46BC">
        <w:rPr>
          <w:rFonts w:ascii="Times New Roman" w:hAnsi="Times New Roman"/>
          <w:sz w:val="24"/>
          <w:szCs w:val="24"/>
          <w:lang w:val="uk-UA" w:eastAsia="ru-RU"/>
        </w:rPr>
        <w:t xml:space="preserve"> цілі прийняття регуляторного акта, які можуть бути досягнуті повною мірою (проблема більше існувати не буде);</w:t>
      </w:r>
    </w:p>
    <w:p w14:paraId="5E06D479" w14:textId="77777777" w:rsidR="00783029" w:rsidRPr="00AD46BC" w:rsidRDefault="00783029" w:rsidP="00CD7144">
      <w:pPr>
        <w:numPr>
          <w:ilvl w:val="0"/>
          <w:numId w:val="18"/>
        </w:numPr>
        <w:spacing w:after="0" w:line="240" w:lineRule="auto"/>
        <w:ind w:left="0" w:right="-1" w:firstLine="0"/>
        <w:jc w:val="both"/>
        <w:rPr>
          <w:rFonts w:ascii="Times New Roman" w:hAnsi="Times New Roman"/>
          <w:sz w:val="24"/>
          <w:szCs w:val="24"/>
          <w:lang w:val="uk-UA" w:eastAsia="ru-RU"/>
        </w:rPr>
      </w:pPr>
      <w:r w:rsidRPr="00AD46BC">
        <w:rPr>
          <w:rFonts w:ascii="Times New Roman" w:hAnsi="Times New Roman"/>
          <w:sz w:val="24"/>
          <w:szCs w:val="24"/>
          <w:lang w:val="uk-UA" w:eastAsia="ru-RU"/>
        </w:rPr>
        <w:t xml:space="preserve"> цілі прийняття регуляторного акта, які можуть бути досягнуті майже повною мірою (усі важливі аспекти проблеми існувати не будуть);</w:t>
      </w:r>
    </w:p>
    <w:p w14:paraId="47120FFB" w14:textId="77777777" w:rsidR="00783029" w:rsidRPr="00AD46BC" w:rsidRDefault="00783029" w:rsidP="00CD7144">
      <w:pPr>
        <w:numPr>
          <w:ilvl w:val="0"/>
          <w:numId w:val="18"/>
        </w:numPr>
        <w:spacing w:after="0" w:line="240" w:lineRule="auto"/>
        <w:ind w:left="0" w:right="-1" w:firstLine="0"/>
        <w:jc w:val="both"/>
        <w:rPr>
          <w:rFonts w:ascii="Times New Roman" w:hAnsi="Times New Roman"/>
          <w:sz w:val="24"/>
          <w:szCs w:val="24"/>
          <w:lang w:val="uk-UA" w:eastAsia="ru-RU"/>
        </w:rPr>
      </w:pPr>
      <w:r w:rsidRPr="00AD46BC">
        <w:rPr>
          <w:rFonts w:ascii="Times New Roman" w:hAnsi="Times New Roman"/>
          <w:sz w:val="24"/>
          <w:szCs w:val="24"/>
          <w:lang w:val="uk-UA" w:eastAsia="ru-RU"/>
        </w:rPr>
        <w:t xml:space="preserve">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14:paraId="1AFBEAD9" w14:textId="77777777" w:rsidR="00783029" w:rsidRPr="00AD46BC" w:rsidRDefault="00783029" w:rsidP="00CD7144">
      <w:pPr>
        <w:numPr>
          <w:ilvl w:val="0"/>
          <w:numId w:val="18"/>
        </w:numPr>
        <w:spacing w:after="0" w:line="240" w:lineRule="auto"/>
        <w:ind w:left="0" w:right="-1" w:firstLine="0"/>
        <w:jc w:val="both"/>
        <w:rPr>
          <w:rFonts w:ascii="Times New Roman" w:hAnsi="Times New Roman"/>
          <w:sz w:val="24"/>
          <w:szCs w:val="24"/>
          <w:lang w:val="uk-UA" w:eastAsia="ru-RU"/>
        </w:rPr>
      </w:pPr>
      <w:r w:rsidRPr="00AD46BC">
        <w:rPr>
          <w:rFonts w:ascii="Times New Roman" w:hAnsi="Times New Roman"/>
          <w:sz w:val="24"/>
          <w:szCs w:val="24"/>
          <w:lang w:val="uk-UA" w:eastAsia="ru-RU"/>
        </w:rPr>
        <w:t>цілі прийняття регуляторного акта, які не можуть бути досягнуті (проблема продовжує існувати).</w:t>
      </w:r>
    </w:p>
    <w:p w14:paraId="4D6D586E" w14:textId="77777777" w:rsidR="00783029" w:rsidRPr="00AD46BC" w:rsidRDefault="00783029" w:rsidP="00BD220F">
      <w:pPr>
        <w:spacing w:after="0" w:line="240" w:lineRule="auto"/>
        <w:ind w:right="-57"/>
        <w:rPr>
          <w:rFonts w:ascii="Times New Roman" w:hAnsi="Times New Roman"/>
          <w:sz w:val="24"/>
          <w:szCs w:val="24"/>
          <w:lang w:val="uk-UA" w:eastAsia="ru-RU"/>
        </w:rPr>
      </w:pPr>
    </w:p>
    <w:tbl>
      <w:tblPr>
        <w:tblW w:w="88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122"/>
        <w:gridCol w:w="2182"/>
        <w:gridCol w:w="2496"/>
      </w:tblGrid>
      <w:tr w:rsidR="00783029" w:rsidRPr="00AD46BC" w14:paraId="0AEBC47B" w14:textId="77777777" w:rsidTr="00F76F0B">
        <w:trPr>
          <w:tblCellSpacing w:w="15" w:type="dxa"/>
        </w:trPr>
        <w:tc>
          <w:tcPr>
            <w:tcW w:w="0" w:type="auto"/>
            <w:shd w:val="clear" w:color="auto" w:fill="FEFEFE"/>
            <w:tcMar>
              <w:top w:w="120" w:type="dxa"/>
              <w:left w:w="120" w:type="dxa"/>
              <w:bottom w:w="120" w:type="dxa"/>
              <w:right w:w="120" w:type="dxa"/>
            </w:tcMar>
          </w:tcPr>
          <w:p w14:paraId="76E64661" w14:textId="77777777" w:rsidR="00783029" w:rsidRPr="00AD46BC" w:rsidRDefault="00783029" w:rsidP="00BD220F">
            <w:pPr>
              <w:spacing w:after="0" w:line="240" w:lineRule="auto"/>
              <w:ind w:right="-57"/>
              <w:rPr>
                <w:rFonts w:ascii="Times New Roman" w:hAnsi="Times New Roman"/>
                <w:sz w:val="24"/>
                <w:szCs w:val="24"/>
                <w:lang w:val="uk-UA" w:eastAsia="ru-RU"/>
              </w:rPr>
            </w:pPr>
            <w:r w:rsidRPr="00AD46BC">
              <w:rPr>
                <w:rFonts w:ascii="Times New Roman" w:hAnsi="Times New Roman"/>
                <w:sz w:val="24"/>
                <w:szCs w:val="24"/>
                <w:lang w:val="uk-UA" w:eastAsia="ru-RU"/>
              </w:rPr>
              <w:t>Рейтинг результативності (досягнення цілей під час вирішення проблеми)</w:t>
            </w:r>
          </w:p>
        </w:tc>
        <w:tc>
          <w:tcPr>
            <w:tcW w:w="2152" w:type="dxa"/>
            <w:shd w:val="clear" w:color="auto" w:fill="FEFEFE"/>
            <w:tcMar>
              <w:top w:w="120" w:type="dxa"/>
              <w:left w:w="120" w:type="dxa"/>
              <w:bottom w:w="120" w:type="dxa"/>
              <w:right w:w="120" w:type="dxa"/>
            </w:tcMar>
          </w:tcPr>
          <w:p w14:paraId="7B26EFF2" w14:textId="77777777" w:rsidR="00783029" w:rsidRPr="00AD46BC" w:rsidRDefault="00783029" w:rsidP="00BD220F">
            <w:pPr>
              <w:spacing w:after="0" w:line="240" w:lineRule="auto"/>
              <w:ind w:right="-57"/>
              <w:jc w:val="center"/>
              <w:rPr>
                <w:rFonts w:ascii="Times New Roman" w:hAnsi="Times New Roman"/>
                <w:sz w:val="24"/>
                <w:szCs w:val="24"/>
                <w:lang w:val="uk-UA" w:eastAsia="ru-RU"/>
              </w:rPr>
            </w:pPr>
            <w:r w:rsidRPr="00AD46BC">
              <w:rPr>
                <w:rFonts w:ascii="Times New Roman" w:hAnsi="Times New Roman"/>
                <w:b/>
                <w:bCs/>
                <w:sz w:val="24"/>
                <w:szCs w:val="24"/>
                <w:lang w:val="uk-UA" w:eastAsia="ru-RU"/>
              </w:rPr>
              <w:t>Бал результативності (за чотирибальною системою оцінки)</w:t>
            </w:r>
          </w:p>
        </w:tc>
        <w:tc>
          <w:tcPr>
            <w:tcW w:w="2451" w:type="dxa"/>
            <w:shd w:val="clear" w:color="auto" w:fill="FEFEFE"/>
            <w:tcMar>
              <w:top w:w="120" w:type="dxa"/>
              <w:left w:w="120" w:type="dxa"/>
              <w:bottom w:w="120" w:type="dxa"/>
              <w:right w:w="120" w:type="dxa"/>
            </w:tcMar>
          </w:tcPr>
          <w:p w14:paraId="1FD008BC" w14:textId="77777777" w:rsidR="00783029" w:rsidRPr="00AD46BC" w:rsidRDefault="00783029" w:rsidP="00BD220F">
            <w:pPr>
              <w:spacing w:after="0" w:line="240" w:lineRule="auto"/>
              <w:ind w:right="-57"/>
              <w:rPr>
                <w:rFonts w:ascii="Times New Roman" w:hAnsi="Times New Roman"/>
                <w:sz w:val="24"/>
                <w:szCs w:val="24"/>
                <w:lang w:val="uk-UA" w:eastAsia="ru-RU"/>
              </w:rPr>
            </w:pPr>
            <w:r w:rsidRPr="00AD46BC">
              <w:rPr>
                <w:rFonts w:ascii="Times New Roman" w:hAnsi="Times New Roman"/>
                <w:b/>
                <w:bCs/>
                <w:sz w:val="24"/>
                <w:szCs w:val="24"/>
                <w:lang w:val="uk-UA" w:eastAsia="ru-RU"/>
              </w:rPr>
              <w:t>Коментарі щодо присвоєння відповідного бала</w:t>
            </w:r>
          </w:p>
        </w:tc>
      </w:tr>
      <w:tr w:rsidR="00783029" w:rsidRPr="00AD46BC" w14:paraId="304E0D1D" w14:textId="77777777" w:rsidTr="00F76F0B">
        <w:trPr>
          <w:tblCellSpacing w:w="15" w:type="dxa"/>
        </w:trPr>
        <w:tc>
          <w:tcPr>
            <w:tcW w:w="0" w:type="auto"/>
            <w:shd w:val="clear" w:color="auto" w:fill="FEFEFE"/>
            <w:tcMar>
              <w:top w:w="120" w:type="dxa"/>
              <w:left w:w="120" w:type="dxa"/>
              <w:bottom w:w="120" w:type="dxa"/>
              <w:right w:w="120" w:type="dxa"/>
            </w:tcMar>
          </w:tcPr>
          <w:p w14:paraId="11DD4E4C" w14:textId="77777777" w:rsidR="00783029" w:rsidRPr="00AD46BC" w:rsidRDefault="00783029" w:rsidP="00BD220F">
            <w:pPr>
              <w:spacing w:after="0" w:line="240" w:lineRule="auto"/>
              <w:ind w:right="-57"/>
              <w:rPr>
                <w:rFonts w:ascii="Times New Roman" w:hAnsi="Times New Roman"/>
                <w:sz w:val="24"/>
                <w:szCs w:val="24"/>
                <w:lang w:val="uk-UA" w:eastAsia="ru-RU"/>
              </w:rPr>
            </w:pPr>
            <w:r w:rsidRPr="00AD46BC">
              <w:rPr>
                <w:rFonts w:ascii="Times New Roman" w:hAnsi="Times New Roman"/>
                <w:sz w:val="24"/>
                <w:szCs w:val="24"/>
                <w:lang w:val="uk-UA" w:eastAsia="ru-RU"/>
              </w:rPr>
              <w:t xml:space="preserve">Альтернатива 1: прийняття </w:t>
            </w:r>
            <w:r w:rsidRPr="00AD46BC">
              <w:rPr>
                <w:rFonts w:ascii="Times New Roman" w:hAnsi="Times New Roman"/>
                <w:sz w:val="24"/>
                <w:szCs w:val="24"/>
                <w:lang w:val="uk-UA"/>
              </w:rPr>
              <w:t>Правил благоустрою, забезпечення чистоти і порядку на території міста Южноук</w:t>
            </w:r>
            <w:r w:rsidRPr="00AD46BC">
              <w:rPr>
                <w:rFonts w:ascii="Times New Roman" w:hAnsi="Times New Roman"/>
                <w:sz w:val="24"/>
                <w:szCs w:val="24"/>
                <w:lang w:val="uk-UA"/>
              </w:rPr>
              <w:lastRenderedPageBreak/>
              <w:t>раїнська</w:t>
            </w:r>
          </w:p>
        </w:tc>
        <w:tc>
          <w:tcPr>
            <w:tcW w:w="2152" w:type="dxa"/>
            <w:shd w:val="clear" w:color="auto" w:fill="FEFEFE"/>
            <w:tcMar>
              <w:top w:w="120" w:type="dxa"/>
              <w:left w:w="120" w:type="dxa"/>
              <w:bottom w:w="120" w:type="dxa"/>
              <w:right w:w="120" w:type="dxa"/>
            </w:tcMar>
          </w:tcPr>
          <w:p w14:paraId="72116225" w14:textId="77777777" w:rsidR="00783029" w:rsidRPr="00AD46BC" w:rsidRDefault="00783029" w:rsidP="00BD220F">
            <w:pPr>
              <w:spacing w:after="0" w:line="240" w:lineRule="auto"/>
              <w:ind w:right="-57"/>
              <w:jc w:val="center"/>
              <w:rPr>
                <w:rFonts w:ascii="Times New Roman" w:hAnsi="Times New Roman"/>
                <w:sz w:val="24"/>
                <w:szCs w:val="24"/>
                <w:lang w:val="uk-UA" w:eastAsia="ru-RU"/>
              </w:rPr>
            </w:pPr>
            <w:r w:rsidRPr="00AD46BC">
              <w:rPr>
                <w:rFonts w:ascii="Times New Roman" w:hAnsi="Times New Roman"/>
                <w:sz w:val="24"/>
                <w:szCs w:val="24"/>
                <w:lang w:val="uk-UA" w:eastAsia="ru-RU"/>
              </w:rPr>
              <w:lastRenderedPageBreak/>
              <w:t>2</w:t>
            </w:r>
          </w:p>
        </w:tc>
        <w:tc>
          <w:tcPr>
            <w:tcW w:w="2451" w:type="dxa"/>
            <w:shd w:val="clear" w:color="auto" w:fill="FEFEFE"/>
            <w:tcMar>
              <w:top w:w="120" w:type="dxa"/>
              <w:left w:w="120" w:type="dxa"/>
              <w:bottom w:w="120" w:type="dxa"/>
              <w:right w:w="120" w:type="dxa"/>
            </w:tcMar>
          </w:tcPr>
          <w:p w14:paraId="1FEF098C" w14:textId="77777777" w:rsidR="00783029" w:rsidRPr="00AD46BC" w:rsidRDefault="00783029" w:rsidP="00BD220F">
            <w:pPr>
              <w:spacing w:after="0" w:line="240" w:lineRule="auto"/>
              <w:ind w:right="-57"/>
              <w:rPr>
                <w:rFonts w:ascii="Times New Roman" w:hAnsi="Times New Roman"/>
                <w:sz w:val="24"/>
                <w:szCs w:val="24"/>
                <w:lang w:val="uk-UA" w:eastAsia="ru-RU"/>
              </w:rPr>
            </w:pPr>
            <w:r w:rsidRPr="00AD46BC">
              <w:rPr>
                <w:rFonts w:ascii="Times New Roman" w:hAnsi="Times New Roman"/>
                <w:sz w:val="24"/>
                <w:szCs w:val="24"/>
                <w:lang w:val="uk-UA" w:eastAsia="ru-RU"/>
              </w:rPr>
              <w:t>цілі прийняття регуляторного акта, які можуть бути досяг</w:t>
            </w:r>
            <w:r w:rsidRPr="00AD46BC">
              <w:rPr>
                <w:rFonts w:ascii="Times New Roman" w:hAnsi="Times New Roman"/>
                <w:sz w:val="24"/>
                <w:szCs w:val="24"/>
                <w:lang w:val="uk-UA" w:eastAsia="ru-RU"/>
              </w:rPr>
              <w:lastRenderedPageBreak/>
              <w:t>нуті майже повною мірою (усі важливі аспекти проблеми існувати не будуть);</w:t>
            </w:r>
          </w:p>
        </w:tc>
      </w:tr>
      <w:tr w:rsidR="00783029" w:rsidRPr="00AD46BC" w14:paraId="58174B70" w14:textId="77777777" w:rsidTr="00F76F0B">
        <w:trPr>
          <w:tblCellSpacing w:w="15" w:type="dxa"/>
        </w:trPr>
        <w:tc>
          <w:tcPr>
            <w:tcW w:w="0" w:type="auto"/>
            <w:shd w:val="clear" w:color="auto" w:fill="FEFEFE"/>
            <w:tcMar>
              <w:top w:w="120" w:type="dxa"/>
              <w:left w:w="120" w:type="dxa"/>
              <w:bottom w:w="120" w:type="dxa"/>
              <w:right w:w="120" w:type="dxa"/>
            </w:tcMar>
          </w:tcPr>
          <w:p w14:paraId="3D59CF6D" w14:textId="77777777" w:rsidR="00783029" w:rsidRPr="00AD46BC" w:rsidRDefault="00783029" w:rsidP="00BD220F">
            <w:pPr>
              <w:spacing w:after="0" w:line="240" w:lineRule="auto"/>
              <w:ind w:right="-57"/>
              <w:rPr>
                <w:rFonts w:ascii="Times New Roman" w:hAnsi="Times New Roman"/>
                <w:sz w:val="24"/>
                <w:szCs w:val="24"/>
                <w:lang w:val="uk-UA"/>
              </w:rPr>
            </w:pPr>
            <w:r w:rsidRPr="00AD46BC">
              <w:rPr>
                <w:rFonts w:ascii="Times New Roman" w:hAnsi="Times New Roman"/>
                <w:sz w:val="24"/>
                <w:szCs w:val="24"/>
                <w:lang w:val="uk-UA" w:eastAsia="ru-RU"/>
              </w:rPr>
              <w:lastRenderedPageBreak/>
              <w:t xml:space="preserve">Альтернатива 2: Не відповідність  </w:t>
            </w:r>
            <w:r w:rsidRPr="00AD46BC">
              <w:rPr>
                <w:rFonts w:ascii="Times New Roman" w:hAnsi="Times New Roman"/>
                <w:sz w:val="24"/>
                <w:szCs w:val="24"/>
                <w:lang w:val="uk-UA"/>
              </w:rPr>
              <w:t>Правил благоустрою, забезпечення чистоти і порядку на території міста Южноукраїнська вимогам чинного законодавства</w:t>
            </w:r>
          </w:p>
        </w:tc>
        <w:tc>
          <w:tcPr>
            <w:tcW w:w="2152" w:type="dxa"/>
            <w:shd w:val="clear" w:color="auto" w:fill="FEFEFE"/>
            <w:tcMar>
              <w:top w:w="120" w:type="dxa"/>
              <w:left w:w="120" w:type="dxa"/>
              <w:bottom w:w="120" w:type="dxa"/>
              <w:right w:w="120" w:type="dxa"/>
            </w:tcMar>
          </w:tcPr>
          <w:p w14:paraId="397763C9" w14:textId="77777777" w:rsidR="00783029" w:rsidRPr="00AD46BC" w:rsidRDefault="00783029" w:rsidP="00BD220F">
            <w:pPr>
              <w:spacing w:after="0" w:line="240" w:lineRule="auto"/>
              <w:ind w:right="-57"/>
              <w:jc w:val="center"/>
              <w:rPr>
                <w:rFonts w:ascii="Times New Roman" w:hAnsi="Times New Roman"/>
                <w:sz w:val="24"/>
                <w:szCs w:val="24"/>
                <w:lang w:val="uk-UA" w:eastAsia="ru-RU"/>
              </w:rPr>
            </w:pPr>
            <w:r w:rsidRPr="00AD46BC">
              <w:rPr>
                <w:rFonts w:ascii="Times New Roman" w:hAnsi="Times New Roman"/>
                <w:sz w:val="24"/>
                <w:szCs w:val="24"/>
                <w:lang w:val="uk-UA" w:eastAsia="ru-RU"/>
              </w:rPr>
              <w:t>4</w:t>
            </w:r>
          </w:p>
        </w:tc>
        <w:tc>
          <w:tcPr>
            <w:tcW w:w="2451" w:type="dxa"/>
            <w:shd w:val="clear" w:color="auto" w:fill="FEFEFE"/>
            <w:tcMar>
              <w:top w:w="120" w:type="dxa"/>
              <w:left w:w="120" w:type="dxa"/>
              <w:bottom w:w="120" w:type="dxa"/>
              <w:right w:w="120" w:type="dxa"/>
            </w:tcMar>
          </w:tcPr>
          <w:p w14:paraId="343BF208" w14:textId="77777777" w:rsidR="00783029" w:rsidRPr="00AD46BC" w:rsidRDefault="00783029" w:rsidP="00BD220F">
            <w:pPr>
              <w:spacing w:after="0" w:line="240" w:lineRule="auto"/>
              <w:ind w:right="-57"/>
              <w:rPr>
                <w:rFonts w:ascii="Times New Roman" w:hAnsi="Times New Roman"/>
                <w:sz w:val="24"/>
                <w:szCs w:val="24"/>
                <w:lang w:val="uk-UA" w:eastAsia="ru-RU"/>
              </w:rPr>
            </w:pPr>
            <w:r w:rsidRPr="00AD46BC">
              <w:rPr>
                <w:rFonts w:ascii="Times New Roman" w:hAnsi="Times New Roman"/>
                <w:sz w:val="24"/>
                <w:szCs w:val="24"/>
                <w:lang w:val="uk-UA" w:eastAsia="ru-RU"/>
              </w:rPr>
              <w:t>цілі прийняття регуляторного акта, які не можуть бути досягнуті (проблема продовжує існувати).</w:t>
            </w:r>
          </w:p>
          <w:p w14:paraId="7AC0F8D7" w14:textId="77777777" w:rsidR="00783029" w:rsidRPr="00AD46BC" w:rsidRDefault="00783029" w:rsidP="00BD220F">
            <w:pPr>
              <w:spacing w:after="0" w:line="240" w:lineRule="auto"/>
              <w:ind w:right="-57"/>
              <w:rPr>
                <w:rFonts w:ascii="Times New Roman" w:hAnsi="Times New Roman"/>
                <w:sz w:val="24"/>
                <w:szCs w:val="24"/>
                <w:lang w:val="uk-UA" w:eastAsia="ru-RU"/>
              </w:rPr>
            </w:pPr>
          </w:p>
        </w:tc>
      </w:tr>
    </w:tbl>
    <w:p w14:paraId="10B5E0EE" w14:textId="77777777" w:rsidR="00783029" w:rsidRPr="00AD46BC" w:rsidRDefault="00783029" w:rsidP="00BD220F">
      <w:pPr>
        <w:spacing w:after="0" w:line="240" w:lineRule="auto"/>
        <w:ind w:right="-57" w:firstLine="720"/>
        <w:rPr>
          <w:rFonts w:ascii="Times New Roman" w:hAnsi="Times New Roman"/>
          <w:b/>
          <w:bCs/>
          <w:sz w:val="24"/>
          <w:szCs w:val="24"/>
          <w:lang w:val="uk-UA" w:eastAsia="ru-RU"/>
        </w:rPr>
      </w:pPr>
    </w:p>
    <w:p w14:paraId="2C82CAC0" w14:textId="77777777" w:rsidR="00783029" w:rsidRPr="00AD46BC" w:rsidRDefault="00783029" w:rsidP="00CD7144">
      <w:pPr>
        <w:spacing w:after="0" w:line="240" w:lineRule="auto"/>
        <w:ind w:right="-57"/>
        <w:jc w:val="center"/>
        <w:rPr>
          <w:rFonts w:ascii="Times New Roman" w:hAnsi="Times New Roman"/>
          <w:b/>
          <w:bCs/>
          <w:sz w:val="24"/>
          <w:szCs w:val="24"/>
          <w:lang w:val="uk-UA" w:eastAsia="ru-RU"/>
        </w:rPr>
      </w:pPr>
      <w:r w:rsidRPr="00AD46BC">
        <w:rPr>
          <w:rFonts w:ascii="Times New Roman" w:hAnsi="Times New Roman"/>
          <w:b/>
          <w:bCs/>
          <w:sz w:val="24"/>
          <w:szCs w:val="24"/>
          <w:lang w:val="uk-UA" w:eastAsia="ru-RU"/>
        </w:rPr>
        <w:t>V. Механізми та заходи які забезпечать розв’язання визначеної проблеми</w:t>
      </w:r>
    </w:p>
    <w:p w14:paraId="30A8FBBF" w14:textId="77777777" w:rsidR="00783029" w:rsidRDefault="00783029" w:rsidP="00CD7144">
      <w:pPr>
        <w:spacing w:after="0"/>
        <w:ind w:right="-1" w:firstLine="708"/>
        <w:jc w:val="both"/>
        <w:rPr>
          <w:rFonts w:ascii="Times New Roman" w:hAnsi="Times New Roman"/>
          <w:sz w:val="24"/>
          <w:szCs w:val="24"/>
          <w:lang w:val="uk-UA"/>
        </w:rPr>
      </w:pPr>
    </w:p>
    <w:p w14:paraId="5DCE999D" w14:textId="77777777" w:rsidR="00783029" w:rsidRPr="00AD46BC" w:rsidRDefault="00783029" w:rsidP="00CD7144">
      <w:pPr>
        <w:spacing w:after="0"/>
        <w:ind w:right="-1" w:firstLine="708"/>
        <w:jc w:val="both"/>
        <w:rPr>
          <w:rFonts w:ascii="Times New Roman" w:hAnsi="Times New Roman"/>
          <w:sz w:val="24"/>
          <w:szCs w:val="24"/>
          <w:lang w:val="uk-UA"/>
        </w:rPr>
      </w:pPr>
      <w:r w:rsidRPr="00AD46BC">
        <w:rPr>
          <w:rFonts w:ascii="Times New Roman" w:hAnsi="Times New Roman"/>
          <w:sz w:val="24"/>
          <w:szCs w:val="24"/>
          <w:lang w:val="uk-UA"/>
        </w:rPr>
        <w:t>Для розв’язання викладених у цьому аналізі проблем пропонується застосувати наступний механізм та реалізацію відповідних заходів.</w:t>
      </w:r>
    </w:p>
    <w:p w14:paraId="59E803F6" w14:textId="77777777" w:rsidR="00783029" w:rsidRPr="00AD46BC" w:rsidRDefault="00783029" w:rsidP="00CD7144">
      <w:pPr>
        <w:spacing w:after="0"/>
        <w:ind w:right="-1" w:firstLine="708"/>
        <w:jc w:val="both"/>
        <w:rPr>
          <w:rFonts w:ascii="Times New Roman" w:hAnsi="Times New Roman"/>
          <w:sz w:val="24"/>
          <w:szCs w:val="24"/>
          <w:lang w:val="uk-UA"/>
        </w:rPr>
      </w:pPr>
      <w:r w:rsidRPr="00AD46BC">
        <w:rPr>
          <w:rFonts w:ascii="Times New Roman" w:hAnsi="Times New Roman"/>
          <w:sz w:val="24"/>
          <w:szCs w:val="24"/>
          <w:lang w:val="uk-UA"/>
        </w:rPr>
        <w:t>За загальними правилами, встановленими Законом України «Про благоустрій населених пунктів», утримання у належному стані об’єктів благоустрою власними силами або шляхом залучення на конкурсних засадах інших установ, організацій, здійснює балансоутримувач.</w:t>
      </w:r>
    </w:p>
    <w:p w14:paraId="34ECCBBC" w14:textId="77777777" w:rsidR="00783029" w:rsidRPr="00AD46BC" w:rsidRDefault="00783029" w:rsidP="00CD7144">
      <w:pPr>
        <w:spacing w:after="0"/>
        <w:ind w:right="-1" w:firstLine="708"/>
        <w:jc w:val="both"/>
        <w:rPr>
          <w:rFonts w:ascii="Times New Roman" w:hAnsi="Times New Roman"/>
          <w:sz w:val="24"/>
          <w:szCs w:val="24"/>
          <w:lang w:val="uk-UA"/>
        </w:rPr>
      </w:pPr>
      <w:r w:rsidRPr="00AD46BC">
        <w:rPr>
          <w:rFonts w:ascii="Times New Roman" w:hAnsi="Times New Roman"/>
          <w:sz w:val="24"/>
          <w:szCs w:val="24"/>
          <w:lang w:val="uk-UA"/>
        </w:rPr>
        <w:t xml:space="preserve">Власники будівель та споруд торговельного, соціально-культурного, спортивного та іншого призначення, розташованих на території об’єкта благоустрою, суб’єкти господарювання, громадяни, зобов’язані забезпечити належне утримання наданої їм у встановленому порядку ділянки території у визначених межах зон відповідальності, а також можуть на умовах договору, укладеного з балансоутримувачем, забезпечувати належне утримання закріпленої за ними території (прилеглої території) та брати пайову участь в утриманні об’єкта благоустрою. </w:t>
      </w:r>
    </w:p>
    <w:p w14:paraId="7B50BD31" w14:textId="77777777" w:rsidR="00783029" w:rsidRPr="00AD46BC" w:rsidRDefault="00783029" w:rsidP="00CD7144">
      <w:pPr>
        <w:spacing w:after="0"/>
        <w:ind w:right="-1" w:firstLine="708"/>
        <w:jc w:val="both"/>
        <w:rPr>
          <w:rFonts w:ascii="Times New Roman" w:hAnsi="Times New Roman"/>
          <w:sz w:val="24"/>
          <w:szCs w:val="24"/>
          <w:lang w:val="uk-UA"/>
        </w:rPr>
      </w:pPr>
      <w:r w:rsidRPr="00AD46BC">
        <w:rPr>
          <w:rFonts w:ascii="Times New Roman" w:hAnsi="Times New Roman"/>
          <w:sz w:val="24"/>
          <w:szCs w:val="24"/>
          <w:lang w:val="uk-UA"/>
        </w:rPr>
        <w:t>Регуляторним актом встановлюються заборони щодо вчинення певних дій, що негативно впливають на благоустрій населених пунктів Южноукраїнської територіальної громади.</w:t>
      </w:r>
    </w:p>
    <w:p w14:paraId="6376EF18" w14:textId="77777777" w:rsidR="00783029" w:rsidRDefault="00783029" w:rsidP="00BD220F">
      <w:pPr>
        <w:pStyle w:val="aa"/>
        <w:spacing w:before="0" w:beforeAutospacing="0" w:after="0" w:afterAutospacing="0"/>
        <w:ind w:right="-57"/>
        <w:jc w:val="center"/>
        <w:rPr>
          <w:b/>
          <w:bCs/>
          <w:lang w:val="uk-UA"/>
        </w:rPr>
      </w:pPr>
      <w:r w:rsidRPr="00AD46BC">
        <w:rPr>
          <w:b/>
          <w:bCs/>
          <w:lang w:val="uk-UA"/>
        </w:rPr>
        <w:t>VІ. Показники</w:t>
      </w:r>
      <w:r w:rsidRPr="00AD46BC">
        <w:rPr>
          <w:lang w:val="uk-UA"/>
        </w:rPr>
        <w:t xml:space="preserve"> </w:t>
      </w:r>
      <w:r w:rsidRPr="00AD46BC">
        <w:rPr>
          <w:b/>
          <w:bCs/>
          <w:lang w:val="uk-UA"/>
        </w:rPr>
        <w:t>результативності регуляторного акта</w:t>
      </w:r>
    </w:p>
    <w:p w14:paraId="64BF53F1" w14:textId="77777777" w:rsidR="00783029" w:rsidRPr="00AD46BC" w:rsidRDefault="00783029" w:rsidP="00BD220F">
      <w:pPr>
        <w:pStyle w:val="aa"/>
        <w:spacing w:before="0" w:beforeAutospacing="0" w:after="0" w:afterAutospacing="0"/>
        <w:ind w:right="-57"/>
        <w:jc w:val="center"/>
        <w:rPr>
          <w:lang w:val="uk-UA"/>
        </w:rPr>
      </w:pPr>
    </w:p>
    <w:p w14:paraId="1B0437CB" w14:textId="77777777" w:rsidR="00783029" w:rsidRPr="00AD46BC" w:rsidRDefault="00783029" w:rsidP="00CD7144">
      <w:pPr>
        <w:pStyle w:val="aa"/>
        <w:spacing w:before="0" w:beforeAutospacing="0" w:after="0" w:afterAutospacing="0"/>
        <w:ind w:right="-1"/>
        <w:jc w:val="both"/>
        <w:rPr>
          <w:lang w:val="uk-UA"/>
        </w:rPr>
      </w:pPr>
      <w:r w:rsidRPr="00AD46BC">
        <w:rPr>
          <w:lang w:val="uk-UA"/>
        </w:rPr>
        <w:t>Показниками ефективності регуляторного акту будуть:</w:t>
      </w:r>
    </w:p>
    <w:p w14:paraId="0BDD2829" w14:textId="77777777" w:rsidR="00783029" w:rsidRPr="00AD46BC" w:rsidRDefault="00783029" w:rsidP="00CD7144">
      <w:pPr>
        <w:pStyle w:val="aa"/>
        <w:numPr>
          <w:ilvl w:val="0"/>
          <w:numId w:val="32"/>
        </w:numPr>
        <w:spacing w:before="0" w:beforeAutospacing="0" w:after="0" w:afterAutospacing="0"/>
        <w:ind w:right="-1"/>
        <w:jc w:val="both"/>
        <w:rPr>
          <w:lang w:val="uk-UA"/>
        </w:rPr>
      </w:pPr>
      <w:r w:rsidRPr="00AD46BC">
        <w:rPr>
          <w:lang w:val="uk-UA"/>
        </w:rPr>
        <w:t>Кількість порушень правил благоустрою, які обчислюються відповідно до кількості протоколів про адміністративні правопорушення за ст.152 КУпАП;</w:t>
      </w:r>
    </w:p>
    <w:p w14:paraId="3E5A7653" w14:textId="77777777" w:rsidR="00783029" w:rsidRPr="00AD46BC" w:rsidRDefault="00783029" w:rsidP="00CD7144">
      <w:pPr>
        <w:pStyle w:val="aa"/>
        <w:numPr>
          <w:ilvl w:val="0"/>
          <w:numId w:val="32"/>
        </w:numPr>
        <w:spacing w:before="0" w:beforeAutospacing="0" w:after="0" w:afterAutospacing="0"/>
        <w:ind w:right="-1"/>
        <w:jc w:val="both"/>
        <w:rPr>
          <w:lang w:val="uk-UA"/>
        </w:rPr>
      </w:pPr>
      <w:r w:rsidRPr="00AD46BC">
        <w:rPr>
          <w:lang w:val="uk-UA"/>
        </w:rPr>
        <w:t>Кількість  ліквідованих несанкціонованих звалищ сміття;</w:t>
      </w:r>
    </w:p>
    <w:p w14:paraId="2F7A284B" w14:textId="77777777" w:rsidR="00783029" w:rsidRPr="00AD46BC" w:rsidRDefault="00783029" w:rsidP="00CD7144">
      <w:pPr>
        <w:pStyle w:val="aa"/>
        <w:numPr>
          <w:ilvl w:val="0"/>
          <w:numId w:val="32"/>
        </w:numPr>
        <w:spacing w:before="0" w:beforeAutospacing="0" w:after="0" w:afterAutospacing="0"/>
        <w:ind w:right="-1"/>
        <w:jc w:val="both"/>
        <w:rPr>
          <w:lang w:val="uk-UA"/>
        </w:rPr>
      </w:pPr>
      <w:r w:rsidRPr="00AD46BC">
        <w:rPr>
          <w:lang w:val="uk-UA"/>
        </w:rPr>
        <w:t>Об’єми зібраних та вивезених твердих побутових відходів;</w:t>
      </w:r>
    </w:p>
    <w:p w14:paraId="7C688C6D" w14:textId="77777777" w:rsidR="00783029" w:rsidRPr="00AD46BC" w:rsidRDefault="00783029" w:rsidP="00CD7144">
      <w:pPr>
        <w:pStyle w:val="aa"/>
        <w:numPr>
          <w:ilvl w:val="0"/>
          <w:numId w:val="32"/>
        </w:numPr>
        <w:spacing w:before="0" w:beforeAutospacing="0" w:after="0" w:afterAutospacing="0"/>
        <w:ind w:right="-1"/>
        <w:jc w:val="both"/>
        <w:rPr>
          <w:lang w:val="uk-UA"/>
        </w:rPr>
      </w:pPr>
      <w:r w:rsidRPr="00AD46BC">
        <w:rPr>
          <w:lang w:val="uk-UA"/>
        </w:rPr>
        <w:t>Кількість узгоджених договорів на вивіз ТПВ.</w:t>
      </w:r>
    </w:p>
    <w:p w14:paraId="51E020DE" w14:textId="77777777" w:rsidR="00783029" w:rsidRPr="00AD46BC" w:rsidRDefault="00783029" w:rsidP="00BD220F">
      <w:pPr>
        <w:pStyle w:val="aa"/>
        <w:spacing w:before="0" w:beforeAutospacing="0" w:after="0" w:afterAutospacing="0"/>
        <w:ind w:left="360" w:right="-57"/>
        <w:rPr>
          <w:lang w:val="uk-UA"/>
        </w:rPr>
      </w:pPr>
    </w:p>
    <w:p w14:paraId="1E59B473" w14:textId="77777777" w:rsidR="00783029" w:rsidRDefault="00783029" w:rsidP="00BD220F">
      <w:pPr>
        <w:pStyle w:val="ab"/>
        <w:spacing w:before="0" w:beforeAutospacing="0" w:after="0" w:afterAutospacing="0"/>
        <w:ind w:right="-57"/>
        <w:jc w:val="center"/>
        <w:rPr>
          <w:b/>
          <w:bCs/>
          <w:lang w:val="uk-UA"/>
        </w:rPr>
      </w:pPr>
      <w:r w:rsidRPr="00AD46BC">
        <w:rPr>
          <w:b/>
          <w:bCs/>
          <w:lang w:val="uk-UA"/>
        </w:rPr>
        <w:t xml:space="preserve">VІІ. </w:t>
      </w:r>
      <w:r w:rsidRPr="00AD46BC">
        <w:rPr>
          <w:b/>
          <w:lang w:val="uk-UA"/>
        </w:rPr>
        <w:t>Обчислювані</w:t>
      </w:r>
      <w:r w:rsidRPr="00AD46BC">
        <w:rPr>
          <w:b/>
          <w:bCs/>
          <w:lang w:val="uk-UA"/>
        </w:rPr>
        <w:t xml:space="preserve"> показники результативності дії регуляторного акта.</w:t>
      </w:r>
    </w:p>
    <w:p w14:paraId="726C6469" w14:textId="77777777" w:rsidR="00783029" w:rsidRPr="00AD46BC" w:rsidRDefault="00783029" w:rsidP="00BD220F">
      <w:pPr>
        <w:pStyle w:val="ab"/>
        <w:spacing w:before="0" w:beforeAutospacing="0" w:after="0" w:afterAutospacing="0"/>
        <w:ind w:right="-57"/>
        <w:jc w:val="center"/>
        <w:rPr>
          <w:lang w:val="uk-UA"/>
        </w:rPr>
      </w:pPr>
    </w:p>
    <w:p w14:paraId="4354F8AB" w14:textId="77777777" w:rsidR="00783029" w:rsidRPr="00AD46BC" w:rsidRDefault="00783029" w:rsidP="00CD7144">
      <w:pPr>
        <w:pStyle w:val="aa"/>
        <w:spacing w:before="0" w:beforeAutospacing="0" w:after="0" w:afterAutospacing="0"/>
        <w:ind w:right="-1"/>
        <w:jc w:val="both"/>
        <w:rPr>
          <w:lang w:val="uk-UA"/>
        </w:rPr>
      </w:pPr>
      <w:r w:rsidRPr="00AD46BC">
        <w:rPr>
          <w:lang w:val="uk-UA"/>
        </w:rPr>
        <w:t> Обчислювані показниками ефективності регуляторного акту будуть:</w:t>
      </w:r>
    </w:p>
    <w:p w14:paraId="2DD4A0F2" w14:textId="77777777" w:rsidR="00783029" w:rsidRPr="00AD46BC" w:rsidRDefault="00783029" w:rsidP="00CD7144">
      <w:pPr>
        <w:pStyle w:val="aa"/>
        <w:numPr>
          <w:ilvl w:val="0"/>
          <w:numId w:val="34"/>
        </w:numPr>
        <w:spacing w:before="0" w:beforeAutospacing="0" w:after="0" w:afterAutospacing="0"/>
        <w:ind w:right="-1"/>
        <w:jc w:val="both"/>
        <w:rPr>
          <w:lang w:val="uk-UA"/>
        </w:rPr>
      </w:pPr>
      <w:r w:rsidRPr="00AD46BC">
        <w:rPr>
          <w:lang w:val="uk-UA"/>
        </w:rPr>
        <w:t>Кількості порушень правил благоустрою, які обчислюються відповідно до кількості протоколів про адміністративні правопорушення за ст. 152 КУпАП.</w:t>
      </w:r>
    </w:p>
    <w:p w14:paraId="512F422C" w14:textId="77777777" w:rsidR="00783029" w:rsidRDefault="00783029" w:rsidP="00BD220F">
      <w:pPr>
        <w:pStyle w:val="aa"/>
        <w:spacing w:before="0" w:beforeAutospacing="0" w:after="0" w:afterAutospacing="0"/>
        <w:ind w:left="360" w:right="-57"/>
        <w:rPr>
          <w:lang w:val="uk-UA"/>
        </w:rPr>
      </w:pPr>
    </w:p>
    <w:p w14:paraId="1D0A7F28" w14:textId="77777777" w:rsidR="00783029" w:rsidRDefault="00783029" w:rsidP="00BD220F">
      <w:pPr>
        <w:pStyle w:val="ab"/>
        <w:spacing w:before="0" w:beforeAutospacing="0" w:after="0" w:afterAutospacing="0"/>
        <w:ind w:right="-57"/>
        <w:jc w:val="center"/>
        <w:rPr>
          <w:b/>
          <w:bCs/>
          <w:lang w:val="uk-UA"/>
        </w:rPr>
      </w:pPr>
      <w:r w:rsidRPr="00AD46BC">
        <w:rPr>
          <w:b/>
          <w:bCs/>
          <w:lang w:val="uk-UA"/>
        </w:rPr>
        <w:t>VІІІ. Обґрунтування запропонованого строку дії регуляторного акта</w:t>
      </w:r>
    </w:p>
    <w:p w14:paraId="36BCEDF6" w14:textId="77777777" w:rsidR="00783029" w:rsidRDefault="00783029" w:rsidP="00CD7144">
      <w:pPr>
        <w:spacing w:after="0" w:line="240" w:lineRule="auto"/>
        <w:ind w:right="-1" w:firstLine="709"/>
        <w:jc w:val="both"/>
        <w:rPr>
          <w:rFonts w:ascii="Times New Roman" w:hAnsi="Times New Roman"/>
          <w:sz w:val="24"/>
          <w:szCs w:val="24"/>
          <w:lang w:val="uk-UA" w:eastAsia="ru-RU"/>
        </w:rPr>
      </w:pPr>
    </w:p>
    <w:p w14:paraId="0901B456" w14:textId="77777777" w:rsidR="00783029" w:rsidRPr="00AD46BC" w:rsidRDefault="00783029" w:rsidP="00CD7144">
      <w:pPr>
        <w:spacing w:after="0" w:line="240" w:lineRule="auto"/>
        <w:ind w:right="-1" w:firstLine="709"/>
        <w:jc w:val="both"/>
        <w:rPr>
          <w:rFonts w:ascii="Times New Roman" w:hAnsi="Times New Roman"/>
          <w:sz w:val="24"/>
          <w:szCs w:val="24"/>
          <w:lang w:val="uk-UA" w:eastAsia="ru-RU"/>
        </w:rPr>
      </w:pPr>
      <w:r w:rsidRPr="00AD46BC">
        <w:rPr>
          <w:rFonts w:ascii="Times New Roman" w:hAnsi="Times New Roman"/>
          <w:sz w:val="24"/>
          <w:szCs w:val="24"/>
          <w:lang w:val="uk-UA" w:eastAsia="ru-RU"/>
        </w:rPr>
        <w:t>Строк дії регуляторного акта пропонується не обмежувати у часі. У разі внесення змін у законодавстві буде проведена процедура внесення змін до регуляторного акта або прийняття нового регуляторного акта в установленому законом порядку.</w:t>
      </w:r>
    </w:p>
    <w:p w14:paraId="2170030A" w14:textId="77777777" w:rsidR="00783029" w:rsidRPr="00AD46BC" w:rsidRDefault="00783029" w:rsidP="00BD220F">
      <w:pPr>
        <w:spacing w:after="0" w:line="240" w:lineRule="auto"/>
        <w:ind w:right="-57" w:firstLine="709"/>
        <w:rPr>
          <w:rFonts w:ascii="Times New Roman" w:hAnsi="Times New Roman"/>
          <w:sz w:val="24"/>
          <w:szCs w:val="24"/>
          <w:lang w:val="uk-UA" w:eastAsia="ru-RU"/>
        </w:rPr>
      </w:pPr>
    </w:p>
    <w:p w14:paraId="61314829" w14:textId="77777777" w:rsidR="00783029" w:rsidRDefault="00783029" w:rsidP="00CD7144">
      <w:pPr>
        <w:spacing w:after="0" w:line="240" w:lineRule="auto"/>
        <w:ind w:right="-57"/>
        <w:jc w:val="center"/>
        <w:rPr>
          <w:rFonts w:ascii="Times New Roman" w:hAnsi="Times New Roman"/>
          <w:b/>
          <w:bCs/>
          <w:sz w:val="24"/>
          <w:szCs w:val="24"/>
          <w:lang w:val="uk-UA" w:eastAsia="ru-RU"/>
        </w:rPr>
      </w:pPr>
      <w:r w:rsidRPr="00AD46BC">
        <w:rPr>
          <w:rFonts w:ascii="Times New Roman" w:hAnsi="Times New Roman"/>
          <w:b/>
          <w:bCs/>
          <w:sz w:val="24"/>
          <w:szCs w:val="24"/>
          <w:lang w:val="uk-UA" w:eastAsia="ru-RU"/>
        </w:rPr>
        <w:t>ІХ. Визначення заходів, за допомогою яких здійснюватиметься відстеження результативності дії регуляторного акта</w:t>
      </w:r>
    </w:p>
    <w:p w14:paraId="3AAA2935" w14:textId="77777777" w:rsidR="00783029" w:rsidRPr="00AD46BC" w:rsidRDefault="00783029" w:rsidP="00CD7144">
      <w:pPr>
        <w:spacing w:after="0" w:line="240" w:lineRule="auto"/>
        <w:ind w:right="-57"/>
        <w:jc w:val="center"/>
        <w:rPr>
          <w:rFonts w:ascii="Times New Roman" w:hAnsi="Times New Roman"/>
          <w:sz w:val="24"/>
          <w:szCs w:val="24"/>
          <w:lang w:val="uk-UA" w:eastAsia="ru-RU"/>
        </w:rPr>
      </w:pPr>
    </w:p>
    <w:p w14:paraId="2CFBA7B4" w14:textId="77777777" w:rsidR="00783029" w:rsidRPr="00AD46BC" w:rsidRDefault="00783029" w:rsidP="00CD7144">
      <w:pPr>
        <w:spacing w:after="0" w:line="240" w:lineRule="auto"/>
        <w:ind w:right="-1" w:firstLine="709"/>
        <w:jc w:val="both"/>
        <w:rPr>
          <w:rFonts w:ascii="Times New Roman" w:hAnsi="Times New Roman"/>
          <w:sz w:val="24"/>
          <w:szCs w:val="24"/>
          <w:lang w:val="uk-UA" w:eastAsia="ru-RU"/>
        </w:rPr>
      </w:pPr>
      <w:r w:rsidRPr="00AD46BC">
        <w:rPr>
          <w:rFonts w:ascii="Times New Roman" w:hAnsi="Times New Roman"/>
          <w:sz w:val="24"/>
          <w:szCs w:val="24"/>
          <w:lang w:val="uk-UA" w:eastAsia="ru-RU"/>
        </w:rPr>
        <w:t>Базове відстеження результативності вищезазначеного регуляторного акта буде здійснюватися до дати набрання чинності цим актом шляхом збору пропозицій і зауважень та їх аналізу.</w:t>
      </w:r>
    </w:p>
    <w:p w14:paraId="4D5D68E0" w14:textId="77777777" w:rsidR="00783029" w:rsidRPr="00AD46BC" w:rsidRDefault="00783029" w:rsidP="00CD7144">
      <w:pPr>
        <w:spacing w:after="0" w:line="240" w:lineRule="auto"/>
        <w:ind w:right="-1" w:firstLine="709"/>
        <w:jc w:val="both"/>
        <w:rPr>
          <w:rFonts w:ascii="Times New Roman" w:hAnsi="Times New Roman"/>
          <w:sz w:val="24"/>
          <w:szCs w:val="24"/>
          <w:lang w:val="uk-UA" w:eastAsia="ru-RU"/>
        </w:rPr>
      </w:pPr>
      <w:r w:rsidRPr="00AD46BC">
        <w:rPr>
          <w:rFonts w:ascii="Times New Roman" w:hAnsi="Times New Roman"/>
          <w:sz w:val="24"/>
          <w:szCs w:val="24"/>
          <w:lang w:val="uk-UA" w:eastAsia="ru-RU"/>
        </w:rPr>
        <w:t>Повторне відстеження планується здійснити через рік після набрання чинності регуляторного акта, в результаті якого відбудеться порівняння показників базового та повторного відстеження. У разі виявлення неврегульованих та проблемних питань шляхом аналізу показників дії цього акта, такі питання будуть врегульовані шляхом внесення відповідних змін.</w:t>
      </w:r>
    </w:p>
    <w:p w14:paraId="138D33F7" w14:textId="77777777" w:rsidR="00783029" w:rsidRPr="00AD46BC" w:rsidRDefault="00783029" w:rsidP="00CD7144">
      <w:pPr>
        <w:spacing w:after="0" w:line="240" w:lineRule="auto"/>
        <w:ind w:right="-1" w:firstLine="709"/>
        <w:jc w:val="both"/>
        <w:rPr>
          <w:rFonts w:ascii="Times New Roman" w:hAnsi="Times New Roman"/>
          <w:sz w:val="24"/>
          <w:szCs w:val="24"/>
          <w:lang w:val="uk-UA" w:eastAsia="ru-RU"/>
        </w:rPr>
      </w:pPr>
      <w:r w:rsidRPr="00AD46BC">
        <w:rPr>
          <w:rFonts w:ascii="Times New Roman" w:hAnsi="Times New Roman"/>
          <w:sz w:val="24"/>
          <w:szCs w:val="24"/>
          <w:lang w:val="uk-UA" w:eastAsia="ru-RU"/>
        </w:rPr>
        <w:t>Періодичне відстеження має здійснюватися раз на три роки, починаючи з дня виконання заходів з повторного відстеження</w:t>
      </w:r>
    </w:p>
    <w:p w14:paraId="2B0F555C" w14:textId="77777777" w:rsidR="00783029" w:rsidRDefault="00783029" w:rsidP="00CD7144">
      <w:pPr>
        <w:spacing w:after="0" w:line="240" w:lineRule="auto"/>
        <w:ind w:right="-1" w:firstLine="709"/>
        <w:jc w:val="both"/>
        <w:rPr>
          <w:rFonts w:ascii="Times New Roman" w:hAnsi="Times New Roman"/>
          <w:sz w:val="24"/>
          <w:szCs w:val="24"/>
          <w:lang w:val="uk-UA" w:eastAsia="ru-RU"/>
        </w:rPr>
      </w:pPr>
      <w:r w:rsidRPr="00AD46BC">
        <w:rPr>
          <w:rFonts w:ascii="Times New Roman" w:hAnsi="Times New Roman"/>
          <w:sz w:val="24"/>
          <w:szCs w:val="24"/>
          <w:lang w:val="uk-UA" w:eastAsia="ru-RU"/>
        </w:rPr>
        <w:t>Відстеження результативності вищезазначеного регуляторного акта проводитиметься шляхом розгляду пропозицій та зауважень від суб’єктів господарювання, які надходитимуть до міської ради.</w:t>
      </w:r>
    </w:p>
    <w:p w14:paraId="064A80F8" w14:textId="77777777" w:rsidR="00783029" w:rsidRPr="00AD46BC" w:rsidRDefault="00783029" w:rsidP="00CD7144">
      <w:pPr>
        <w:spacing w:after="0" w:line="240" w:lineRule="auto"/>
        <w:ind w:right="-1" w:firstLine="709"/>
        <w:jc w:val="both"/>
        <w:rPr>
          <w:rFonts w:ascii="Times New Roman" w:hAnsi="Times New Roman"/>
          <w:sz w:val="24"/>
          <w:szCs w:val="24"/>
          <w:lang w:val="uk-UA" w:eastAsia="ru-RU"/>
        </w:rPr>
      </w:pPr>
    </w:p>
    <w:p w14:paraId="734255B3" w14:textId="77777777" w:rsidR="00783029" w:rsidRDefault="00783029" w:rsidP="00BD220F">
      <w:pPr>
        <w:pStyle w:val="aa"/>
        <w:spacing w:before="0" w:beforeAutospacing="0" w:after="0" w:afterAutospacing="0"/>
        <w:ind w:right="-57"/>
        <w:jc w:val="center"/>
        <w:rPr>
          <w:b/>
          <w:bCs/>
          <w:lang w:val="uk-UA"/>
        </w:rPr>
      </w:pPr>
      <w:r w:rsidRPr="00AD46BC">
        <w:rPr>
          <w:b/>
          <w:bCs/>
          <w:lang w:val="uk-UA"/>
        </w:rPr>
        <w:t>Х. Строк дії</w:t>
      </w:r>
      <w:r w:rsidRPr="00AD46BC">
        <w:rPr>
          <w:lang w:val="uk-UA"/>
        </w:rPr>
        <w:t xml:space="preserve"> </w:t>
      </w:r>
      <w:r w:rsidRPr="00AD46BC">
        <w:rPr>
          <w:b/>
          <w:bCs/>
          <w:lang w:val="uk-UA"/>
        </w:rPr>
        <w:t>регуляторного акту</w:t>
      </w:r>
    </w:p>
    <w:p w14:paraId="52DEA94A" w14:textId="77777777" w:rsidR="00783029" w:rsidRPr="00AD46BC" w:rsidRDefault="00783029" w:rsidP="00BD220F">
      <w:pPr>
        <w:pStyle w:val="aa"/>
        <w:spacing w:before="0" w:beforeAutospacing="0" w:after="0" w:afterAutospacing="0"/>
        <w:ind w:right="-57"/>
        <w:jc w:val="center"/>
        <w:rPr>
          <w:lang w:val="uk-UA"/>
        </w:rPr>
      </w:pPr>
    </w:p>
    <w:p w14:paraId="43116010" w14:textId="77777777" w:rsidR="00783029" w:rsidRPr="00AD46BC" w:rsidRDefault="00783029" w:rsidP="00BD220F">
      <w:pPr>
        <w:pStyle w:val="aa"/>
        <w:spacing w:before="0" w:beforeAutospacing="0" w:after="0" w:afterAutospacing="0"/>
        <w:ind w:firstLine="708"/>
        <w:jc w:val="both"/>
        <w:rPr>
          <w:lang w:val="uk-UA"/>
        </w:rPr>
      </w:pPr>
      <w:r w:rsidRPr="00AD46BC">
        <w:rPr>
          <w:lang w:val="uk-UA"/>
        </w:rPr>
        <w:t>Термін дії запропонованого регуляторного акта встановлюється довгостроковий або до моменту внесення змін до Законів України, які можуть суттєво змінювати норми даного регуляторного акту. До акта можуть вноситися зміни за підсумками відстеження його результативності.</w:t>
      </w:r>
    </w:p>
    <w:p w14:paraId="0C9F1A09" w14:textId="77777777" w:rsidR="00783029" w:rsidRPr="00AD46BC" w:rsidRDefault="00783029" w:rsidP="00BD220F">
      <w:pPr>
        <w:pStyle w:val="aa"/>
        <w:spacing w:before="0" w:beforeAutospacing="0" w:after="0" w:afterAutospacing="0"/>
        <w:ind w:right="-57" w:firstLine="708"/>
        <w:jc w:val="both"/>
        <w:rPr>
          <w:lang w:val="uk-UA"/>
        </w:rPr>
      </w:pPr>
      <w:r w:rsidRPr="00AD46BC">
        <w:rPr>
          <w:lang w:val="uk-UA"/>
        </w:rPr>
        <w:t>При виникненні змін у чинному законодавстві, які можуть впливати на дію запропонованого регуляторного акта, до нього будуть вноситись відповідні корегування. Ризик зовнішніх чинників даного регуляторного акта відсутній, так як його впровадження відповідає чинному законодавству.</w:t>
      </w:r>
    </w:p>
    <w:p w14:paraId="4EB6850A" w14:textId="77777777" w:rsidR="00783029" w:rsidRPr="00AD46BC" w:rsidRDefault="00783029" w:rsidP="0086225B">
      <w:pPr>
        <w:spacing w:after="0" w:line="240" w:lineRule="auto"/>
        <w:rPr>
          <w:rFonts w:ascii="Times New Roman" w:hAnsi="Times New Roman"/>
          <w:sz w:val="24"/>
          <w:szCs w:val="24"/>
          <w:lang w:val="uk-UA"/>
        </w:rPr>
      </w:pPr>
    </w:p>
    <w:p w14:paraId="4D2E9AA3" w14:textId="66DCE639" w:rsidR="006F6EDA" w:rsidRPr="006F6EDA" w:rsidRDefault="006F6EDA" w:rsidP="006F6EDA">
      <w:pPr>
        <w:spacing w:after="0" w:line="240" w:lineRule="auto"/>
        <w:ind w:firstLine="708"/>
        <w:jc w:val="both"/>
        <w:rPr>
          <w:rFonts w:ascii="Times New Roman" w:hAnsi="Times New Roman"/>
          <w:i/>
          <w:iCs/>
          <w:sz w:val="24"/>
          <w:szCs w:val="24"/>
          <w:lang w:val="uk-UA"/>
        </w:rPr>
      </w:pPr>
      <w:r w:rsidRPr="006F6EDA">
        <w:rPr>
          <w:rFonts w:ascii="Times New Roman" w:hAnsi="Times New Roman"/>
          <w:i/>
          <w:iCs/>
          <w:sz w:val="24"/>
          <w:szCs w:val="24"/>
          <w:lang w:val="uk-UA"/>
        </w:rPr>
        <w:t>*</w:t>
      </w:r>
      <w:r w:rsidRPr="006F6EDA">
        <w:rPr>
          <w:rFonts w:ascii="Times New Roman" w:hAnsi="Times New Roman"/>
          <w:i/>
          <w:iCs/>
          <w:sz w:val="24"/>
          <w:szCs w:val="24"/>
          <w:lang w:val="uk-UA"/>
        </w:rPr>
        <w:t xml:space="preserve">Відомості щодо обрахунків витрат Южноукраїнської міської ради, населення та суб’єктів господарювання, передбачені в інших міських програмах та на території Южноукраїнської міської ради не існує проблеми в актуальних умовах, обумовлених військовою агресією Російської Федерації проти України. </w:t>
      </w:r>
    </w:p>
    <w:p w14:paraId="4B1AAC32" w14:textId="77777777" w:rsidR="00783029" w:rsidRPr="00AD46BC" w:rsidRDefault="00783029" w:rsidP="0086225B">
      <w:pPr>
        <w:spacing w:after="0" w:line="240" w:lineRule="auto"/>
        <w:rPr>
          <w:rFonts w:ascii="Times New Roman" w:hAnsi="Times New Roman"/>
          <w:sz w:val="24"/>
          <w:szCs w:val="24"/>
          <w:lang w:val="uk-UA"/>
        </w:rPr>
      </w:pPr>
    </w:p>
    <w:p w14:paraId="594CD2A7" w14:textId="77777777" w:rsidR="00783029" w:rsidRPr="00AD46BC" w:rsidRDefault="00783029" w:rsidP="0086225B">
      <w:pPr>
        <w:spacing w:after="0" w:line="240" w:lineRule="auto"/>
        <w:rPr>
          <w:rFonts w:ascii="Times New Roman" w:hAnsi="Times New Roman"/>
          <w:sz w:val="24"/>
          <w:szCs w:val="24"/>
          <w:lang w:val="uk-UA"/>
        </w:rPr>
      </w:pPr>
    </w:p>
    <w:p w14:paraId="733A3E5C" w14:textId="77777777" w:rsidR="00783029" w:rsidRPr="00AD46BC" w:rsidRDefault="00783029" w:rsidP="0086225B">
      <w:pPr>
        <w:spacing w:after="0" w:line="240" w:lineRule="auto"/>
        <w:rPr>
          <w:rFonts w:ascii="Times New Roman" w:hAnsi="Times New Roman"/>
          <w:sz w:val="24"/>
          <w:szCs w:val="24"/>
          <w:lang w:val="uk-UA"/>
        </w:rPr>
      </w:pPr>
    </w:p>
    <w:p w14:paraId="1C774CA1" w14:textId="77777777" w:rsidR="00783029" w:rsidRPr="00AD46BC" w:rsidRDefault="00783029" w:rsidP="00011452">
      <w:pPr>
        <w:tabs>
          <w:tab w:val="left" w:pos="720"/>
          <w:tab w:val="left" w:pos="7020"/>
        </w:tabs>
        <w:spacing w:after="0" w:line="240" w:lineRule="auto"/>
        <w:ind w:left="708"/>
        <w:rPr>
          <w:rFonts w:ascii="Times New Roman" w:hAnsi="Times New Roman"/>
          <w:sz w:val="24"/>
          <w:szCs w:val="24"/>
          <w:lang w:val="uk-UA"/>
        </w:rPr>
      </w:pPr>
      <w:r w:rsidRPr="00AD46BC">
        <w:rPr>
          <w:rFonts w:ascii="Times New Roman" w:hAnsi="Times New Roman"/>
          <w:sz w:val="24"/>
          <w:szCs w:val="24"/>
          <w:lang w:val="uk-UA"/>
        </w:rPr>
        <w:tab/>
        <w:t xml:space="preserve">Начальник управління житлово-комунального </w:t>
      </w:r>
    </w:p>
    <w:p w14:paraId="27C3840C" w14:textId="77BD13E6" w:rsidR="00783029" w:rsidRDefault="00783029" w:rsidP="00011452">
      <w:pPr>
        <w:tabs>
          <w:tab w:val="left" w:pos="720"/>
          <w:tab w:val="left" w:pos="7020"/>
        </w:tabs>
        <w:spacing w:after="0" w:line="240" w:lineRule="auto"/>
        <w:rPr>
          <w:rFonts w:ascii="Times New Roman" w:hAnsi="Times New Roman"/>
          <w:sz w:val="24"/>
          <w:szCs w:val="24"/>
          <w:lang w:val="uk-UA"/>
        </w:rPr>
      </w:pPr>
      <w:r w:rsidRPr="00AD46BC">
        <w:rPr>
          <w:rFonts w:ascii="Times New Roman" w:hAnsi="Times New Roman"/>
          <w:sz w:val="24"/>
          <w:szCs w:val="24"/>
          <w:lang w:val="uk-UA"/>
        </w:rPr>
        <w:tab/>
        <w:t>господарства Южноукраїнської міської ради</w:t>
      </w:r>
      <w:r w:rsidR="00190E45">
        <w:rPr>
          <w:rFonts w:ascii="Times New Roman" w:hAnsi="Times New Roman"/>
          <w:sz w:val="24"/>
          <w:szCs w:val="24"/>
          <w:lang w:val="uk-UA"/>
        </w:rPr>
        <w:t xml:space="preserve">                     Володимир</w:t>
      </w:r>
      <w:r w:rsidRPr="00AD46BC">
        <w:rPr>
          <w:rFonts w:ascii="Times New Roman" w:hAnsi="Times New Roman"/>
          <w:sz w:val="24"/>
          <w:szCs w:val="24"/>
          <w:lang w:val="uk-UA"/>
        </w:rPr>
        <w:t xml:space="preserve"> </w:t>
      </w:r>
      <w:r w:rsidR="00190E45" w:rsidRPr="00AD46BC">
        <w:rPr>
          <w:rFonts w:ascii="Times New Roman" w:hAnsi="Times New Roman"/>
          <w:sz w:val="24"/>
          <w:szCs w:val="24"/>
          <w:lang w:val="uk-UA"/>
        </w:rPr>
        <w:t>БОЖКО</w:t>
      </w:r>
    </w:p>
    <w:p w14:paraId="2BB154F1" w14:textId="4D147B17" w:rsidR="006F6EDA" w:rsidRDefault="006F6EDA" w:rsidP="00011452">
      <w:pPr>
        <w:tabs>
          <w:tab w:val="left" w:pos="720"/>
          <w:tab w:val="left" w:pos="7020"/>
        </w:tabs>
        <w:spacing w:after="0" w:line="240" w:lineRule="auto"/>
        <w:rPr>
          <w:rFonts w:ascii="Times New Roman" w:hAnsi="Times New Roman"/>
          <w:sz w:val="24"/>
          <w:szCs w:val="24"/>
          <w:lang w:val="uk-UA"/>
        </w:rPr>
      </w:pPr>
    </w:p>
    <w:sectPr w:rsidR="006F6EDA" w:rsidSect="00011452">
      <w:footerReference w:type="even" r:id="rId7"/>
      <w:pgSz w:w="11906" w:h="16838" w:code="9"/>
      <w:pgMar w:top="1134" w:right="567" w:bottom="1134" w:left="226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7E64B" w14:textId="77777777" w:rsidR="00C2171B" w:rsidRDefault="00C2171B" w:rsidP="002122D5">
      <w:pPr>
        <w:spacing w:after="0" w:line="240" w:lineRule="auto"/>
      </w:pPr>
      <w:r>
        <w:separator/>
      </w:r>
    </w:p>
  </w:endnote>
  <w:endnote w:type="continuationSeparator" w:id="0">
    <w:p w14:paraId="48F62DD1" w14:textId="77777777" w:rsidR="00C2171B" w:rsidRDefault="00C2171B" w:rsidP="0021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D9CB" w14:textId="77777777" w:rsidR="00783029" w:rsidRDefault="00783029" w:rsidP="00F27E4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4BC0828" w14:textId="77777777" w:rsidR="00783029" w:rsidRDefault="00783029" w:rsidP="00F27E4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D7436" w14:textId="77777777" w:rsidR="00C2171B" w:rsidRDefault="00C2171B" w:rsidP="002122D5">
      <w:pPr>
        <w:spacing w:after="0" w:line="240" w:lineRule="auto"/>
      </w:pPr>
      <w:r>
        <w:separator/>
      </w:r>
    </w:p>
  </w:footnote>
  <w:footnote w:type="continuationSeparator" w:id="0">
    <w:p w14:paraId="367EE97A" w14:textId="77777777" w:rsidR="00C2171B" w:rsidRDefault="00C2171B" w:rsidP="002122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7A2EC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5E6D83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328D5E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446B84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604E2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BE28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DA1E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304F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4A263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86C66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E2F17"/>
    <w:multiLevelType w:val="hybridMultilevel"/>
    <w:tmpl w:val="8752BE12"/>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15:restartNumberingAfterBreak="0">
    <w:nsid w:val="03091408"/>
    <w:multiLevelType w:val="hybridMultilevel"/>
    <w:tmpl w:val="749E33D4"/>
    <w:lvl w:ilvl="0" w:tplc="04190011">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2" w15:restartNumberingAfterBreak="0">
    <w:nsid w:val="1BB65B95"/>
    <w:multiLevelType w:val="hybridMultilevel"/>
    <w:tmpl w:val="6DC495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F054802"/>
    <w:multiLevelType w:val="multilevel"/>
    <w:tmpl w:val="9716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46769C"/>
    <w:multiLevelType w:val="hybridMultilevel"/>
    <w:tmpl w:val="FBDCF25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15:restartNumberingAfterBreak="0">
    <w:nsid w:val="1FD026FF"/>
    <w:multiLevelType w:val="multilevel"/>
    <w:tmpl w:val="76D0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6D3BFD"/>
    <w:multiLevelType w:val="hybridMultilevel"/>
    <w:tmpl w:val="3DBE12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31058AE"/>
    <w:multiLevelType w:val="hybridMultilevel"/>
    <w:tmpl w:val="C06EC6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65F36D2"/>
    <w:multiLevelType w:val="multilevel"/>
    <w:tmpl w:val="AC72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416556"/>
    <w:multiLevelType w:val="hybridMultilevel"/>
    <w:tmpl w:val="AA368AEA"/>
    <w:lvl w:ilvl="0" w:tplc="0419000F">
      <w:start w:val="1"/>
      <w:numFmt w:val="decimal"/>
      <w:lvlText w:val="%1."/>
      <w:lvlJc w:val="left"/>
      <w:pPr>
        <w:ind w:left="648" w:hanging="360"/>
      </w:pPr>
      <w:rPr>
        <w:rFonts w:cs="Times New Roman"/>
      </w:rPr>
    </w:lvl>
    <w:lvl w:ilvl="1" w:tplc="04190019" w:tentative="1">
      <w:start w:val="1"/>
      <w:numFmt w:val="lowerLetter"/>
      <w:lvlText w:val="%2."/>
      <w:lvlJc w:val="left"/>
      <w:pPr>
        <w:ind w:left="1368" w:hanging="360"/>
      </w:pPr>
      <w:rPr>
        <w:rFonts w:cs="Times New Roman"/>
      </w:rPr>
    </w:lvl>
    <w:lvl w:ilvl="2" w:tplc="0419001B" w:tentative="1">
      <w:start w:val="1"/>
      <w:numFmt w:val="lowerRoman"/>
      <w:lvlText w:val="%3."/>
      <w:lvlJc w:val="right"/>
      <w:pPr>
        <w:ind w:left="2088" w:hanging="180"/>
      </w:pPr>
      <w:rPr>
        <w:rFonts w:cs="Times New Roman"/>
      </w:rPr>
    </w:lvl>
    <w:lvl w:ilvl="3" w:tplc="0419000F" w:tentative="1">
      <w:start w:val="1"/>
      <w:numFmt w:val="decimal"/>
      <w:lvlText w:val="%4."/>
      <w:lvlJc w:val="left"/>
      <w:pPr>
        <w:ind w:left="2808" w:hanging="360"/>
      </w:pPr>
      <w:rPr>
        <w:rFonts w:cs="Times New Roman"/>
      </w:rPr>
    </w:lvl>
    <w:lvl w:ilvl="4" w:tplc="04190019" w:tentative="1">
      <w:start w:val="1"/>
      <w:numFmt w:val="lowerLetter"/>
      <w:lvlText w:val="%5."/>
      <w:lvlJc w:val="left"/>
      <w:pPr>
        <w:ind w:left="3528" w:hanging="360"/>
      </w:pPr>
      <w:rPr>
        <w:rFonts w:cs="Times New Roman"/>
      </w:rPr>
    </w:lvl>
    <w:lvl w:ilvl="5" w:tplc="0419001B" w:tentative="1">
      <w:start w:val="1"/>
      <w:numFmt w:val="lowerRoman"/>
      <w:lvlText w:val="%6."/>
      <w:lvlJc w:val="right"/>
      <w:pPr>
        <w:ind w:left="4248" w:hanging="180"/>
      </w:pPr>
      <w:rPr>
        <w:rFonts w:cs="Times New Roman"/>
      </w:rPr>
    </w:lvl>
    <w:lvl w:ilvl="6" w:tplc="0419000F" w:tentative="1">
      <w:start w:val="1"/>
      <w:numFmt w:val="decimal"/>
      <w:lvlText w:val="%7."/>
      <w:lvlJc w:val="left"/>
      <w:pPr>
        <w:ind w:left="4968" w:hanging="360"/>
      </w:pPr>
      <w:rPr>
        <w:rFonts w:cs="Times New Roman"/>
      </w:rPr>
    </w:lvl>
    <w:lvl w:ilvl="7" w:tplc="04190019" w:tentative="1">
      <w:start w:val="1"/>
      <w:numFmt w:val="lowerLetter"/>
      <w:lvlText w:val="%8."/>
      <w:lvlJc w:val="left"/>
      <w:pPr>
        <w:ind w:left="5688" w:hanging="360"/>
      </w:pPr>
      <w:rPr>
        <w:rFonts w:cs="Times New Roman"/>
      </w:rPr>
    </w:lvl>
    <w:lvl w:ilvl="8" w:tplc="0419001B" w:tentative="1">
      <w:start w:val="1"/>
      <w:numFmt w:val="lowerRoman"/>
      <w:lvlText w:val="%9."/>
      <w:lvlJc w:val="right"/>
      <w:pPr>
        <w:ind w:left="6408" w:hanging="180"/>
      </w:pPr>
      <w:rPr>
        <w:rFonts w:cs="Times New Roman"/>
      </w:rPr>
    </w:lvl>
  </w:abstractNum>
  <w:abstractNum w:abstractNumId="20" w15:restartNumberingAfterBreak="0">
    <w:nsid w:val="367C6AB1"/>
    <w:multiLevelType w:val="hybridMultilevel"/>
    <w:tmpl w:val="B78ADEDE"/>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15:restartNumberingAfterBreak="0">
    <w:nsid w:val="3812555D"/>
    <w:multiLevelType w:val="multilevel"/>
    <w:tmpl w:val="3D8A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801A26"/>
    <w:multiLevelType w:val="multilevel"/>
    <w:tmpl w:val="A57A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1F6E93"/>
    <w:multiLevelType w:val="hybridMultilevel"/>
    <w:tmpl w:val="A8EE62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18E2D76"/>
    <w:multiLevelType w:val="multilevel"/>
    <w:tmpl w:val="98D48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D06DBE"/>
    <w:multiLevelType w:val="multilevel"/>
    <w:tmpl w:val="E63C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93605E"/>
    <w:multiLevelType w:val="hybridMultilevel"/>
    <w:tmpl w:val="7BD415E6"/>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15:restartNumberingAfterBreak="0">
    <w:nsid w:val="5FE408E0"/>
    <w:multiLevelType w:val="multilevel"/>
    <w:tmpl w:val="5CA2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A06D41"/>
    <w:multiLevelType w:val="multilevel"/>
    <w:tmpl w:val="25E8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EE6337"/>
    <w:multiLevelType w:val="hybridMultilevel"/>
    <w:tmpl w:val="04B871A4"/>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CE1305F"/>
    <w:multiLevelType w:val="multilevel"/>
    <w:tmpl w:val="B71AD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78153B"/>
    <w:multiLevelType w:val="hybridMultilevel"/>
    <w:tmpl w:val="5BEE4688"/>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8EB286C"/>
    <w:multiLevelType w:val="hybridMultilevel"/>
    <w:tmpl w:val="D89EA3F6"/>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E5D062E"/>
    <w:multiLevelType w:val="hybridMultilevel"/>
    <w:tmpl w:val="79AACAAE"/>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21"/>
  </w:num>
  <w:num w:numId="3">
    <w:abstractNumId w:val="18"/>
  </w:num>
  <w:num w:numId="4">
    <w:abstractNumId w:val="30"/>
  </w:num>
  <w:num w:numId="5">
    <w:abstractNumId w:val="22"/>
  </w:num>
  <w:num w:numId="6">
    <w:abstractNumId w:val="15"/>
  </w:num>
  <w:num w:numId="7">
    <w:abstractNumId w:val="13"/>
  </w:num>
  <w:num w:numId="8">
    <w:abstractNumId w:val="25"/>
  </w:num>
  <w:num w:numId="9">
    <w:abstractNumId w:val="27"/>
  </w:num>
  <w:num w:numId="10">
    <w:abstractNumId w:val="24"/>
  </w:num>
  <w:num w:numId="11">
    <w:abstractNumId w:val="19"/>
  </w:num>
  <w:num w:numId="12">
    <w:abstractNumId w:val="23"/>
  </w:num>
  <w:num w:numId="13">
    <w:abstractNumId w:val="33"/>
  </w:num>
  <w:num w:numId="14">
    <w:abstractNumId w:val="12"/>
  </w:num>
  <w:num w:numId="15">
    <w:abstractNumId w:val="16"/>
  </w:num>
  <w:num w:numId="16">
    <w:abstractNumId w:val="29"/>
  </w:num>
  <w:num w:numId="17">
    <w:abstractNumId w:val="11"/>
  </w:num>
  <w:num w:numId="18">
    <w:abstractNumId w:val="32"/>
  </w:num>
  <w:num w:numId="19">
    <w:abstractNumId w:val="31"/>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4"/>
  </w:num>
  <w:num w:numId="31">
    <w:abstractNumId w:val="17"/>
  </w:num>
  <w:num w:numId="32">
    <w:abstractNumId w:val="20"/>
  </w:num>
  <w:num w:numId="33">
    <w:abstractNumId w:val="1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hyphenationZone w:val="34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4908"/>
    <w:rsid w:val="00011452"/>
    <w:rsid w:val="00021475"/>
    <w:rsid w:val="00024B4D"/>
    <w:rsid w:val="000374FB"/>
    <w:rsid w:val="0004010B"/>
    <w:rsid w:val="000A4A54"/>
    <w:rsid w:val="001038C9"/>
    <w:rsid w:val="00110CA7"/>
    <w:rsid w:val="00113EFE"/>
    <w:rsid w:val="00124C37"/>
    <w:rsid w:val="001306CD"/>
    <w:rsid w:val="00132D1A"/>
    <w:rsid w:val="0017454C"/>
    <w:rsid w:val="00185FD4"/>
    <w:rsid w:val="00187218"/>
    <w:rsid w:val="00190E45"/>
    <w:rsid w:val="001A0EBB"/>
    <w:rsid w:val="001A2FCA"/>
    <w:rsid w:val="001B2F54"/>
    <w:rsid w:val="001C4C51"/>
    <w:rsid w:val="001D50D8"/>
    <w:rsid w:val="002122D5"/>
    <w:rsid w:val="00224264"/>
    <w:rsid w:val="00265BD9"/>
    <w:rsid w:val="00275717"/>
    <w:rsid w:val="00280800"/>
    <w:rsid w:val="00292F5A"/>
    <w:rsid w:val="002E1592"/>
    <w:rsid w:val="002E3D18"/>
    <w:rsid w:val="002E62BE"/>
    <w:rsid w:val="002F1C3A"/>
    <w:rsid w:val="0031396E"/>
    <w:rsid w:val="00320601"/>
    <w:rsid w:val="0034572C"/>
    <w:rsid w:val="0036683F"/>
    <w:rsid w:val="00375EF1"/>
    <w:rsid w:val="0038569C"/>
    <w:rsid w:val="00387F41"/>
    <w:rsid w:val="00396A57"/>
    <w:rsid w:val="003C341F"/>
    <w:rsid w:val="003C4B6C"/>
    <w:rsid w:val="003E2513"/>
    <w:rsid w:val="00403037"/>
    <w:rsid w:val="0042743C"/>
    <w:rsid w:val="00467EEF"/>
    <w:rsid w:val="00472B7C"/>
    <w:rsid w:val="00485AA3"/>
    <w:rsid w:val="0049079E"/>
    <w:rsid w:val="004A6C7C"/>
    <w:rsid w:val="004A78E6"/>
    <w:rsid w:val="004A7BB8"/>
    <w:rsid w:val="004C4419"/>
    <w:rsid w:val="004C46AC"/>
    <w:rsid w:val="004D61F1"/>
    <w:rsid w:val="004E0709"/>
    <w:rsid w:val="0052523C"/>
    <w:rsid w:val="00525794"/>
    <w:rsid w:val="0055114C"/>
    <w:rsid w:val="0057052A"/>
    <w:rsid w:val="005C14D8"/>
    <w:rsid w:val="005C1872"/>
    <w:rsid w:val="005C3181"/>
    <w:rsid w:val="005D3D91"/>
    <w:rsid w:val="005D5D80"/>
    <w:rsid w:val="005F1689"/>
    <w:rsid w:val="005F3552"/>
    <w:rsid w:val="00607568"/>
    <w:rsid w:val="00612BE5"/>
    <w:rsid w:val="00645BF8"/>
    <w:rsid w:val="006538C8"/>
    <w:rsid w:val="006B1DE7"/>
    <w:rsid w:val="006C5172"/>
    <w:rsid w:val="006F6EDA"/>
    <w:rsid w:val="006F7D68"/>
    <w:rsid w:val="00712588"/>
    <w:rsid w:val="00744908"/>
    <w:rsid w:val="007731EC"/>
    <w:rsid w:val="00783029"/>
    <w:rsid w:val="007E17BE"/>
    <w:rsid w:val="00810736"/>
    <w:rsid w:val="0082016D"/>
    <w:rsid w:val="00820E33"/>
    <w:rsid w:val="0082686C"/>
    <w:rsid w:val="0084175E"/>
    <w:rsid w:val="0086225B"/>
    <w:rsid w:val="00865A5C"/>
    <w:rsid w:val="008742EE"/>
    <w:rsid w:val="00880267"/>
    <w:rsid w:val="008873EC"/>
    <w:rsid w:val="008A1CB4"/>
    <w:rsid w:val="008A7E7B"/>
    <w:rsid w:val="008C17A2"/>
    <w:rsid w:val="008C4138"/>
    <w:rsid w:val="008E341D"/>
    <w:rsid w:val="00900B6E"/>
    <w:rsid w:val="00933CDE"/>
    <w:rsid w:val="00934A2B"/>
    <w:rsid w:val="00966B8C"/>
    <w:rsid w:val="00983668"/>
    <w:rsid w:val="009F49FB"/>
    <w:rsid w:val="00A326D6"/>
    <w:rsid w:val="00A33C52"/>
    <w:rsid w:val="00A4010C"/>
    <w:rsid w:val="00A4333A"/>
    <w:rsid w:val="00A46988"/>
    <w:rsid w:val="00A513A8"/>
    <w:rsid w:val="00A53F91"/>
    <w:rsid w:val="00A61729"/>
    <w:rsid w:val="00A85D00"/>
    <w:rsid w:val="00A905FD"/>
    <w:rsid w:val="00AA2C8F"/>
    <w:rsid w:val="00AD46BC"/>
    <w:rsid w:val="00AE1BE7"/>
    <w:rsid w:val="00AE3845"/>
    <w:rsid w:val="00AF7441"/>
    <w:rsid w:val="00B01338"/>
    <w:rsid w:val="00B025E3"/>
    <w:rsid w:val="00B15635"/>
    <w:rsid w:val="00B23B5A"/>
    <w:rsid w:val="00B34BDE"/>
    <w:rsid w:val="00BA12D1"/>
    <w:rsid w:val="00BA2FF2"/>
    <w:rsid w:val="00BC0C25"/>
    <w:rsid w:val="00BC29A5"/>
    <w:rsid w:val="00BD220F"/>
    <w:rsid w:val="00BF0C7D"/>
    <w:rsid w:val="00C06850"/>
    <w:rsid w:val="00C06CB9"/>
    <w:rsid w:val="00C16DA3"/>
    <w:rsid w:val="00C2171B"/>
    <w:rsid w:val="00C360A4"/>
    <w:rsid w:val="00C63A4A"/>
    <w:rsid w:val="00CC6EAE"/>
    <w:rsid w:val="00CD0D87"/>
    <w:rsid w:val="00CD7144"/>
    <w:rsid w:val="00CF0B2E"/>
    <w:rsid w:val="00CF57E6"/>
    <w:rsid w:val="00D142F5"/>
    <w:rsid w:val="00D329C9"/>
    <w:rsid w:val="00D53CB4"/>
    <w:rsid w:val="00D5607B"/>
    <w:rsid w:val="00D657BB"/>
    <w:rsid w:val="00D7727B"/>
    <w:rsid w:val="00DC3FBA"/>
    <w:rsid w:val="00DC4AF1"/>
    <w:rsid w:val="00DF56E3"/>
    <w:rsid w:val="00E17595"/>
    <w:rsid w:val="00E66FC7"/>
    <w:rsid w:val="00E974DF"/>
    <w:rsid w:val="00EC0323"/>
    <w:rsid w:val="00ED71F1"/>
    <w:rsid w:val="00EE1F81"/>
    <w:rsid w:val="00EF3E4E"/>
    <w:rsid w:val="00F25C7C"/>
    <w:rsid w:val="00F27E41"/>
    <w:rsid w:val="00F619D2"/>
    <w:rsid w:val="00F761CB"/>
    <w:rsid w:val="00F76F0B"/>
    <w:rsid w:val="00FC7235"/>
    <w:rsid w:val="00FE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C96862"/>
  <w15:docId w15:val="{9C0E9D40-1B90-43ED-8859-ADA74F96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2F5"/>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61729"/>
    <w:pPr>
      <w:spacing w:after="0" w:line="240" w:lineRule="auto"/>
    </w:pPr>
    <w:rPr>
      <w:rFonts w:ascii="Segoe UI" w:hAnsi="Segoe UI"/>
      <w:sz w:val="18"/>
      <w:szCs w:val="18"/>
      <w:lang w:eastAsia="ru-RU"/>
    </w:rPr>
  </w:style>
  <w:style w:type="character" w:customStyle="1" w:styleId="a4">
    <w:name w:val="Текст выноски Знак"/>
    <w:link w:val="a3"/>
    <w:uiPriority w:val="99"/>
    <w:semiHidden/>
    <w:locked/>
    <w:rsid w:val="00A61729"/>
    <w:rPr>
      <w:rFonts w:ascii="Segoe UI" w:hAnsi="Segoe UI" w:cs="Times New Roman"/>
      <w:sz w:val="18"/>
    </w:rPr>
  </w:style>
  <w:style w:type="paragraph" w:styleId="a5">
    <w:name w:val="header"/>
    <w:basedOn w:val="a"/>
    <w:link w:val="a6"/>
    <w:uiPriority w:val="99"/>
    <w:rsid w:val="002122D5"/>
    <w:pPr>
      <w:tabs>
        <w:tab w:val="center" w:pos="4677"/>
        <w:tab w:val="right" w:pos="9355"/>
      </w:tabs>
    </w:pPr>
  </w:style>
  <w:style w:type="character" w:customStyle="1" w:styleId="a6">
    <w:name w:val="Верхний колонтитул Знак"/>
    <w:link w:val="a5"/>
    <w:uiPriority w:val="99"/>
    <w:locked/>
    <w:rsid w:val="002122D5"/>
    <w:rPr>
      <w:rFonts w:cs="Times New Roman"/>
      <w:sz w:val="22"/>
      <w:lang w:eastAsia="en-US"/>
    </w:rPr>
  </w:style>
  <w:style w:type="paragraph" w:styleId="a7">
    <w:name w:val="footer"/>
    <w:basedOn w:val="a"/>
    <w:link w:val="a8"/>
    <w:uiPriority w:val="99"/>
    <w:rsid w:val="002122D5"/>
    <w:pPr>
      <w:tabs>
        <w:tab w:val="center" w:pos="4677"/>
        <w:tab w:val="right" w:pos="9355"/>
      </w:tabs>
    </w:pPr>
  </w:style>
  <w:style w:type="character" w:customStyle="1" w:styleId="a8">
    <w:name w:val="Нижний колонтитул Знак"/>
    <w:link w:val="a7"/>
    <w:uiPriority w:val="99"/>
    <w:locked/>
    <w:rsid w:val="002122D5"/>
    <w:rPr>
      <w:rFonts w:cs="Times New Roman"/>
      <w:sz w:val="22"/>
      <w:lang w:eastAsia="en-US"/>
    </w:rPr>
  </w:style>
  <w:style w:type="character" w:styleId="a9">
    <w:name w:val="page number"/>
    <w:uiPriority w:val="99"/>
    <w:rsid w:val="00F27E41"/>
    <w:rPr>
      <w:rFonts w:cs="Times New Roman"/>
    </w:rPr>
  </w:style>
  <w:style w:type="paragraph" w:styleId="aa">
    <w:name w:val="Normal (Web)"/>
    <w:basedOn w:val="a"/>
    <w:uiPriority w:val="99"/>
    <w:rsid w:val="007E17BE"/>
    <w:pPr>
      <w:spacing w:before="100" w:beforeAutospacing="1" w:after="100" w:afterAutospacing="1" w:line="240" w:lineRule="auto"/>
    </w:pPr>
    <w:rPr>
      <w:rFonts w:ascii="Times New Roman" w:hAnsi="Times New Roman"/>
      <w:sz w:val="24"/>
      <w:szCs w:val="24"/>
      <w:lang w:eastAsia="ru-RU"/>
    </w:rPr>
  </w:style>
  <w:style w:type="paragraph" w:styleId="ab">
    <w:name w:val="No Spacing"/>
    <w:basedOn w:val="a"/>
    <w:uiPriority w:val="99"/>
    <w:qFormat/>
    <w:rsid w:val="006B1DE7"/>
    <w:pPr>
      <w:spacing w:before="100" w:beforeAutospacing="1" w:after="100" w:afterAutospacing="1" w:line="240" w:lineRule="auto"/>
    </w:pPr>
    <w:rPr>
      <w:rFonts w:ascii="Times New Roman" w:hAnsi="Times New Roman"/>
      <w:sz w:val="24"/>
      <w:szCs w:val="24"/>
      <w:lang w:eastAsia="ru-RU"/>
    </w:rPr>
  </w:style>
  <w:style w:type="character" w:styleId="ac">
    <w:name w:val="Emphasis"/>
    <w:uiPriority w:val="99"/>
    <w:qFormat/>
    <w:locked/>
    <w:rsid w:val="009F49FB"/>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9189">
      <w:marLeft w:val="0"/>
      <w:marRight w:val="0"/>
      <w:marTop w:val="0"/>
      <w:marBottom w:val="0"/>
      <w:divBdr>
        <w:top w:val="none" w:sz="0" w:space="0" w:color="auto"/>
        <w:left w:val="none" w:sz="0" w:space="0" w:color="auto"/>
        <w:bottom w:val="none" w:sz="0" w:space="0" w:color="auto"/>
        <w:right w:val="none" w:sz="0" w:space="0" w:color="auto"/>
      </w:divBdr>
    </w:div>
    <w:div w:id="259919190">
      <w:marLeft w:val="0"/>
      <w:marRight w:val="0"/>
      <w:marTop w:val="0"/>
      <w:marBottom w:val="0"/>
      <w:divBdr>
        <w:top w:val="none" w:sz="0" w:space="0" w:color="auto"/>
        <w:left w:val="none" w:sz="0" w:space="0" w:color="auto"/>
        <w:bottom w:val="none" w:sz="0" w:space="0" w:color="auto"/>
        <w:right w:val="none" w:sz="0" w:space="0" w:color="auto"/>
      </w:divBdr>
    </w:div>
    <w:div w:id="259919191">
      <w:marLeft w:val="0"/>
      <w:marRight w:val="0"/>
      <w:marTop w:val="0"/>
      <w:marBottom w:val="0"/>
      <w:divBdr>
        <w:top w:val="none" w:sz="0" w:space="0" w:color="auto"/>
        <w:left w:val="none" w:sz="0" w:space="0" w:color="auto"/>
        <w:bottom w:val="none" w:sz="0" w:space="0" w:color="auto"/>
        <w:right w:val="none" w:sz="0" w:space="0" w:color="auto"/>
      </w:divBdr>
    </w:div>
    <w:div w:id="2599191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1699</Words>
  <Characters>9685</Characters>
  <Application>Microsoft Office Word</Application>
  <DocSecurity>0</DocSecurity>
  <Lines>80</Lines>
  <Paragraphs>22</Paragraphs>
  <ScaleCrop>false</ScaleCrop>
  <Company>SPecialiST RePack</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Админ</dc:creator>
  <cp:keywords/>
  <dc:description/>
  <cp:lastModifiedBy>ИРА</cp:lastModifiedBy>
  <cp:revision>6</cp:revision>
  <cp:lastPrinted>2019-10-08T05:13:00Z</cp:lastPrinted>
  <dcterms:created xsi:type="dcterms:W3CDTF">2021-11-24T07:02:00Z</dcterms:created>
  <dcterms:modified xsi:type="dcterms:W3CDTF">2022-07-29T10:58:00Z</dcterms:modified>
</cp:coreProperties>
</file>